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郸城县统计局部门决算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郸城县统计局概况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郸城县统计局概况</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1、拟定郸城县重大国情国力普查计划、方案，组织实施全县人口、经济、农业等国情国力普查和投入产业调查等大型专项调查，汇总、整理和提供有关国情国力方面的统计数据。</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组织实施农、林、渔、业、工业、建筑业、批发和零售业、住宿和餐饮业、房地产业、租赁和商务服务业、居民服务和其他服务业、能源、投资、科技、人口、劳动力、环境基本状况、文化体育和娱乐业以及其他运输服务业、仓储业、计算机服务业、软件业、科技交流推广服务业、社会福利业等统计调查，收集、汇总、整理和提供有关调查的统计数据，综合整理和提供地质勘查、旅游、交通运输、资源、房屋、对外贸易、对外经济、邮政、教育、卫生、社会保障、公用事业等全县性基本统计数据。</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3、起草全县民经济、社会发展、科技进步和资源环境等情况的分析、统计预测和统计监督；向县委、县政府及有关部门提供统计信息和咨询建设。</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4、管理全县统计信息自动化系统和统计数据库系统，指导各乡镇、办事处、工管委统计信息化系统建设。</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承担组织领导和协调全县统计工作，确保统计数据真实、准确、及时；贯彻执行国家统计政策、规划、基本统计制度和统计标准；贯彻执行国家和省统计法律、法规及规章，制定部门规范性文件；指导全县统计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6、贯彻执行国家国民经济核算制度，建立健全全县国民经济核算体系和统计指标体系。</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组织各乡镇、办事处、工管委、县政府各部门的经济、社会、科技和资源环境统计调查；统一核定、管理、公布全县性基本统计资料，定期发布全县国民经济和社会发展情况的统计信息；组织实施重要的统计监测评价考核和社情民意调查。</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8、对国民经济、社会发展、科技进步和资源环境等情况进行统计分析、统计预测和统计监督；向县委、县政府及有关部门提供统计信息和咨询建设。</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9、承办县政府交办的其他事项。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郸城县统计局内设机构</w:t>
      </w:r>
      <w:r>
        <w:rPr>
          <w:rFonts w:hint="eastAsia" w:ascii="仿宋_GB2312" w:hAnsi="宋体" w:eastAsia="仿宋_GB2312" w:cs="Courier New"/>
          <w:kern w:val="0"/>
          <w:sz w:val="32"/>
          <w:szCs w:val="32"/>
          <w:lang w:val="en-US" w:eastAsia="zh-CN"/>
        </w:rPr>
        <w:t xml:space="preserve"> 6</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工业股、农业股、贸易股、投资股、国民经济核算股和办公室。</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从决算单位构成看，郸城县统计局部门决算  包括：本级决算、所属单位决算。</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本决算为汇总决算， 纳入本部门2024年度部门决算编制范围的单位共2个（郸城县统计局本级和1个所属单位），具体包含：国家统计局郸城调查队。</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部门：郸城县统计局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1,479.52</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1,369.38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55.17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27.02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27.95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1,479.52</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1,479.52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1,479.52</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1,479.52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部门：郸城县统计局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附属单位上缴收入</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1,479.52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1,479.52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一般公共服务支出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1,369.38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1,369.38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统计信息事务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1,369.38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1,369.38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201.16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201.16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584.27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584.27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专项统计业务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专项普查活动</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266.60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266.60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统计抽样调查</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109.15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109.15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194.80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194.80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55.17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55.17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行政事业单位养老支出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51.83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51.83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机关事业单位基本养老保险缴费支出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51.83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51.83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卫生健康支出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27.02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27.02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27.02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27.02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8.39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8.39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14.30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14.30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其他行政事业单位医疗支出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4.32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4.32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住房保障支出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27.95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27.95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27.95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27.95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住房公积金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27.95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27.95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26"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部门：郸城县统计局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1,479.52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615.25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864.27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一般公共服务支出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1,369.38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505.11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864.27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统计信息事务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1,369.38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505.11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864.27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201.16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201.16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584.27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584.27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专项统计业务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专项普查活动</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266.60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266.60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统计抽样调查</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109.15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109.15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194.80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194.80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55.17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55.17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8.39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8.39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14.30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14.30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其他行政事业单位医疗支出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27.95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27.95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27.95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27.95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27.95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27.95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部门：郸城县统计局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1,479.52</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1,369.38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1,369.38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55.17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55.17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27.02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27.02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27.95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27.95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1,479.52</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1,479.52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1,479.52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1,479.52</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1,479.52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1,479.52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部门：郸城县统计局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1,479.52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615.25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864.27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一般公共服务支出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1,369.38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505.11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864.27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统计信息事务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1,369.38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505.11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864.27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201.16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201.16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584.27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584.27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专项统计业务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13.40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13.40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专项普查活动</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266.60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266.60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统计抽样调查</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109.15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109.15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194.80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194.80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55.17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55.17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行政事业单位养老支出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51.83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51.83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机关事业单位基本养老保险缴费支出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51.83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51.83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3.34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卫生健康支出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27.02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27.02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27.02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27.02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8.39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8.39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14.30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14.30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其他行政事业单位医疗支出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4.32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4.32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住房保障支出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27.95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27.95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27.95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27.95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住房公积金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27.95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27.95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部门：郸城县统计局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459.19</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137.16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269.26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28.12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17.87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54.47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11.52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67.39</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0.46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34.04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43.55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18.90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18.90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23.32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14.72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8.24</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478.09</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137.16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部门：郸城县统计局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部门：郸城县统计局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部门：郸城县统计局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1479.52</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与上年度相比，收、支总计各增加52.08万元，增长3.65%，主要原因是人员工资增加。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1479.52</w:t>
      </w:r>
      <w:r>
        <w:rPr>
          <w:rFonts w:hint="eastAsia" w:ascii="仿宋_GB2312" w:hAnsi="仿宋_GB2312" w:eastAsia="仿宋_GB2312" w:cs="仿宋_GB2312"/>
          <w:sz w:val="32"/>
          <w:szCs w:val="32"/>
          <w:lang w:val="en-US" w:eastAsia="zh-CN"/>
        </w:rPr>
        <w:t>万元，其中：财政拨款收入1479.52万元，占100.00%。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1479.52</w:t>
      </w:r>
      <w:r>
        <w:rPr>
          <w:rFonts w:hint="eastAsia" w:ascii="仿宋_GB2312" w:hAnsi="仿宋_GB2312" w:eastAsia="仿宋_GB2312" w:cs="仿宋_GB2312"/>
          <w:sz w:val="32"/>
          <w:szCs w:val="32"/>
          <w:lang w:val="en-US" w:eastAsia="zh-CN"/>
        </w:rPr>
        <w:t>万元，其中：基本支出615.25万元，占41.58%;项目支出864.27万元，占58.42%。</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1479.52</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与上年度相比，财政拨款收、支总计各增加52.08万元，增长3.65%，主要原因是人员工资增加。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2024年度一般公共预算财政拨款支出1479.52万元，占支出合计的100.00%。与上年度相比，一般公共预算财政拨款支出增加52.08万元，增长3.65%，主要原因是人员工资增加。</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1479.52万元，主要用于以下方面：一般公共服务（类）支出1369.38万元，占92.56%;社会保障和就业（类）支出55.17万元，占3.73%;卫生健康（类）支出27.02万元，占1.83%;住房保障（类）支出27.95万元，占1.89%。</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1034.22</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1479.52</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143.06</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371.99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201.16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，完成年初预算的54.08%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节约开支。</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584.27</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统计业务增加。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一般公共服务支出（类）统计信息事务（款）专项统计业务（项）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13.40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统计业务增加。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一般公共服务支出（类）统计信息事务（款）专项普查活动（项）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242.00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266.60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，完成年初预算的110.17%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统计业务增加。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一般公共服务支出（类）统计信息事务（款）统计抽样调查（项）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109.15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，完成年初预算的109.15%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调查业务增加。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223.65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194.80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，完成年初预算的87.10%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节约开支。</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46.88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51.83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，完成年初预算的110.57%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养老保险金缴费基数增加。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3.19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3.34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，完成年初预算的104.65%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缴费基数增加。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5.95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8.39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，完成年初预算的141.07%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缴费基数增加。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12.80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14.30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，完成年初预算的111.71%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缴费基数增加。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4.32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4.32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缴费基数增加。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23.44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27.95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，完成年初预算的119.24%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缴费基数增加。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615.25</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478.09</w:t>
      </w:r>
      <w:r>
        <w:rPr>
          <w:rFonts w:hint="eastAsia" w:ascii="仿宋_GB2312" w:hAnsi="仿宋_GB2312" w:eastAsia="仿宋_GB2312" w:cs="仿宋_GB2312"/>
          <w:sz w:val="32"/>
          <w:szCs w:val="32"/>
          <w:lang w:val="en-US" w:eastAsia="zh-CN"/>
        </w:rPr>
        <w:t>万元，主要包括：基本工资、津贴补贴、奖金、绩效工资、机关事业单位基本养老保险缴费、职工基本医疗保险缴费、其他社会保障缴费、住房公积金、生活补助；公用经费</w:t>
      </w:r>
      <w:r>
        <w:rPr>
          <w:rFonts w:hint="eastAsia" w:ascii="仿宋_GB2312" w:hAnsi="Times New Roman" w:eastAsia="仿宋_GB2312"/>
          <w:sz w:val="32"/>
          <w:szCs w:val="32"/>
          <w:lang w:val="en-US" w:eastAsia="zh-CN"/>
        </w:rPr>
        <w:t>137.16</w:t>
      </w:r>
      <w:r>
        <w:rPr>
          <w:rFonts w:hint="eastAsia" w:ascii="仿宋_GB2312" w:hAnsi="仿宋_GB2312" w:eastAsia="仿宋_GB2312" w:cs="仿宋_GB2312"/>
          <w:sz w:val="32"/>
          <w:szCs w:val="32"/>
          <w:lang w:val="en-US" w:eastAsia="zh-CN"/>
        </w:rPr>
        <w:t>万元，主要包括：办公费、印刷费、水费、电费、差旅费、维修（护）费、劳务费、其他交通费用、其他商品和服务支出。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2024年度机关运行经费支出137.16万元，比2023年增加105.68万元，增长335.81%。主要原因是统计业务增加。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w:t>
      </w:r>
      <w:r>
        <w:rPr>
          <w:rFonts w:hint="eastAsia" w:ascii="仿宋_GB2312" w:hAnsi="仿宋_GB2312" w:eastAsia="仿宋_GB2312" w:cs="仿宋_GB2312"/>
          <w:sz w:val="32"/>
          <w:szCs w:val="32"/>
          <w:highlight w:val="none"/>
          <w:lang w:val="en-US" w:eastAsia="zh-CN"/>
        </w:rPr>
        <w:t>12</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12</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838.12</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我部门对2024年度</w:t>
      </w:r>
      <w:r>
        <w:rPr>
          <w:rFonts w:hint="eastAsia" w:ascii="仿宋_GB2312" w:hAnsi="仿宋_GB2312" w:eastAsia="仿宋_GB2312" w:cs="仿宋_GB2312"/>
          <w:sz w:val="32"/>
          <w:szCs w:val="32"/>
          <w:highlight w:val="none"/>
          <w:lang w:val="en-US" w:eastAsia="zh-CN"/>
        </w:rPr>
        <w:t>12</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100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12</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16"/>
        <w:gridCol w:w="283"/>
        <w:gridCol w:w="1107"/>
        <w:gridCol w:w="1016"/>
        <w:gridCol w:w="716"/>
        <w:gridCol w:w="716"/>
        <w:gridCol w:w="884"/>
        <w:gridCol w:w="795"/>
        <w:gridCol w:w="793"/>
        <w:gridCol w:w="555"/>
        <w:gridCol w:w="12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2025年6月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47"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项目名称</w:t>
            </w:r>
          </w:p>
        </w:tc>
        <w:tc>
          <w:tcPr>
            <w:tcW w:w="3852"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2023年四上企业奖励资金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47"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主管部门</w:t>
            </w:r>
          </w:p>
        </w:tc>
        <w:tc>
          <w:tcPr>
            <w:tcW w:w="83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c>
          <w:tcPr>
            <w:tcW w:w="92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实施单位</w:t>
            </w:r>
          </w:p>
        </w:tc>
        <w:tc>
          <w:tcPr>
            <w:tcW w:w="2096"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47"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项目资金                (万元)</w:t>
            </w:r>
          </w:p>
        </w:tc>
        <w:tc>
          <w:tcPr>
            <w:tcW w:w="492"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34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年初预算数</w:t>
            </w:r>
          </w:p>
        </w:tc>
        <w:tc>
          <w:tcPr>
            <w:tcW w:w="37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全年预算数</w:t>
            </w:r>
          </w:p>
        </w:tc>
        <w:tc>
          <w:tcPr>
            <w:tcW w:w="54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全年执行数</w:t>
            </w:r>
          </w:p>
        </w:tc>
        <w:tc>
          <w:tcPr>
            <w:tcW w:w="49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49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执行率</w:t>
            </w:r>
          </w:p>
        </w:tc>
        <w:tc>
          <w:tcPr>
            <w:tcW w:w="110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147"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9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  年度资金总额：</w:t>
            </w:r>
          </w:p>
        </w:tc>
        <w:tc>
          <w:tcPr>
            <w:tcW w:w="34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37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299</w:t>
            </w:r>
          </w:p>
        </w:tc>
        <w:tc>
          <w:tcPr>
            <w:tcW w:w="54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294</w:t>
            </w:r>
          </w:p>
        </w:tc>
        <w:tc>
          <w:tcPr>
            <w:tcW w:w="49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9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98.33 %</w:t>
            </w:r>
          </w:p>
        </w:tc>
        <w:tc>
          <w:tcPr>
            <w:tcW w:w="110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47"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9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财政拨款</w:t>
            </w:r>
          </w:p>
        </w:tc>
        <w:tc>
          <w:tcPr>
            <w:tcW w:w="34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37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299</w:t>
            </w:r>
          </w:p>
        </w:tc>
        <w:tc>
          <w:tcPr>
            <w:tcW w:w="54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294</w:t>
            </w:r>
          </w:p>
        </w:tc>
        <w:tc>
          <w:tcPr>
            <w:tcW w:w="49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9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98.33 %</w:t>
            </w:r>
          </w:p>
        </w:tc>
        <w:tc>
          <w:tcPr>
            <w:tcW w:w="110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47"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9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财政专户管理资金</w:t>
            </w:r>
          </w:p>
        </w:tc>
        <w:tc>
          <w:tcPr>
            <w:tcW w:w="34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37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4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9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9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110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47"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9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单位资金</w:t>
            </w:r>
          </w:p>
        </w:tc>
        <w:tc>
          <w:tcPr>
            <w:tcW w:w="34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37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4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9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9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110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47"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资金管理情况</w:t>
            </w:r>
          </w:p>
        </w:tc>
        <w:tc>
          <w:tcPr>
            <w:tcW w:w="834"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92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情况说明</w:t>
            </w:r>
          </w:p>
        </w:tc>
        <w:tc>
          <w:tcPr>
            <w:tcW w:w="49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分值（20）</w:t>
            </w:r>
          </w:p>
        </w:tc>
        <w:tc>
          <w:tcPr>
            <w:tcW w:w="49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1106"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47"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34"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安排科学性</w:t>
            </w:r>
          </w:p>
        </w:tc>
        <w:tc>
          <w:tcPr>
            <w:tcW w:w="92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科学</w:t>
            </w:r>
          </w:p>
        </w:tc>
        <w:tc>
          <w:tcPr>
            <w:tcW w:w="49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9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10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47"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34"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拨付合规性</w:t>
            </w:r>
          </w:p>
        </w:tc>
        <w:tc>
          <w:tcPr>
            <w:tcW w:w="92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合规</w:t>
            </w:r>
          </w:p>
        </w:tc>
        <w:tc>
          <w:tcPr>
            <w:tcW w:w="49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9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10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47"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34"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使用规范性</w:t>
            </w:r>
          </w:p>
        </w:tc>
        <w:tc>
          <w:tcPr>
            <w:tcW w:w="92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规范</w:t>
            </w:r>
          </w:p>
        </w:tc>
        <w:tc>
          <w:tcPr>
            <w:tcW w:w="49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9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10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47"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34"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预算绩效管理情况</w:t>
            </w:r>
          </w:p>
        </w:tc>
        <w:tc>
          <w:tcPr>
            <w:tcW w:w="92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绩效管理合理</w:t>
            </w:r>
          </w:p>
        </w:tc>
        <w:tc>
          <w:tcPr>
            <w:tcW w:w="49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9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10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7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年度总体目标</w:t>
            </w:r>
          </w:p>
        </w:tc>
        <w:tc>
          <w:tcPr>
            <w:tcW w:w="1708"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预期目标</w:t>
            </w:r>
          </w:p>
        </w:tc>
        <w:tc>
          <w:tcPr>
            <w:tcW w:w="3018"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0" w:hRule="atLeast"/>
        </w:trPr>
        <w:tc>
          <w:tcPr>
            <w:tcW w:w="273"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1708"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根据郸城县人民政府办公室文件《关于加强“四上”企业入库管理工作的通知》（郸政办【2022】8号）文件要求，充分发挥企业在经济增长中的重要引擎和主要动力作用，切实加强对“四上”企业的培育扶持力度，全面调动企业和个体经营户发展成为规模上企业的积极性，设立“四上”企业奖励资金，资金由企业所在地县财政统筹。2023年共入库“四上”企业65家，发放奖励资金299万元。</w:t>
            </w:r>
          </w:p>
        </w:tc>
        <w:tc>
          <w:tcPr>
            <w:tcW w:w="3018" w:type="pct"/>
            <w:gridSpan w:val="6"/>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根据郸城县人民政府办公室文件《关于加强“四上”企业入库管理工作的通知》（郸政办【2022】8号）文件要求，充分发挥企业在经济增长中的重要引擎和主要动力作用，切实加强对“四上”企业的培育扶持力度，全面调动企业和个体经营户发展成为规模上企业的积极性，设立“四上”企业奖励资金，资金由企业所在地县财政统筹。2023年共入库“四上”企业65家，发放奖励资金299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8"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一级指标</w:t>
            </w:r>
          </w:p>
        </w:tc>
        <w:tc>
          <w:tcPr>
            <w:tcW w:w="67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二级指标</w:t>
            </w:r>
          </w:p>
        </w:tc>
        <w:tc>
          <w:tcPr>
            <w:tcW w:w="834"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三级指标</w:t>
            </w:r>
          </w:p>
        </w:tc>
        <w:tc>
          <w:tcPr>
            <w:tcW w:w="37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年度指标值</w:t>
            </w:r>
          </w:p>
        </w:tc>
        <w:tc>
          <w:tcPr>
            <w:tcW w:w="54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实际值完成值</w:t>
            </w:r>
          </w:p>
        </w:tc>
        <w:tc>
          <w:tcPr>
            <w:tcW w:w="49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49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35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偏差度</w:t>
            </w:r>
          </w:p>
        </w:tc>
        <w:tc>
          <w:tcPr>
            <w:tcW w:w="75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7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3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37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4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9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9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35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752"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成本指标</w:t>
            </w:r>
          </w:p>
        </w:tc>
        <w:tc>
          <w:tcPr>
            <w:tcW w:w="6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经济成本指标</w:t>
            </w:r>
          </w:p>
        </w:tc>
        <w:tc>
          <w:tcPr>
            <w:tcW w:w="8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总成本</w:t>
            </w:r>
          </w:p>
        </w:tc>
        <w:tc>
          <w:tcPr>
            <w:tcW w:w="37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≤299万元</w:t>
            </w:r>
          </w:p>
        </w:tc>
        <w:tc>
          <w:tcPr>
            <w:tcW w:w="5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294万元</w:t>
            </w:r>
          </w:p>
        </w:tc>
        <w:tc>
          <w:tcPr>
            <w:tcW w:w="4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8"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产出指标</w:t>
            </w:r>
          </w:p>
        </w:tc>
        <w:tc>
          <w:tcPr>
            <w:tcW w:w="6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数量指标</w:t>
            </w:r>
          </w:p>
        </w:tc>
        <w:tc>
          <w:tcPr>
            <w:tcW w:w="8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奖励企业个数</w:t>
            </w:r>
          </w:p>
        </w:tc>
        <w:tc>
          <w:tcPr>
            <w:tcW w:w="37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=65家</w:t>
            </w:r>
          </w:p>
        </w:tc>
        <w:tc>
          <w:tcPr>
            <w:tcW w:w="5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65家</w:t>
            </w:r>
          </w:p>
        </w:tc>
        <w:tc>
          <w:tcPr>
            <w:tcW w:w="4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质量指标</w:t>
            </w:r>
          </w:p>
        </w:tc>
        <w:tc>
          <w:tcPr>
            <w:tcW w:w="8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发放资金完整性</w:t>
            </w:r>
          </w:p>
        </w:tc>
        <w:tc>
          <w:tcPr>
            <w:tcW w:w="37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完整</w:t>
            </w:r>
          </w:p>
        </w:tc>
        <w:tc>
          <w:tcPr>
            <w:tcW w:w="5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时效指标</w:t>
            </w:r>
          </w:p>
        </w:tc>
        <w:tc>
          <w:tcPr>
            <w:tcW w:w="8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发放资金及时性</w:t>
            </w:r>
          </w:p>
        </w:tc>
        <w:tc>
          <w:tcPr>
            <w:tcW w:w="37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及时</w:t>
            </w:r>
          </w:p>
        </w:tc>
        <w:tc>
          <w:tcPr>
            <w:tcW w:w="5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效益指标</w:t>
            </w:r>
          </w:p>
        </w:tc>
        <w:tc>
          <w:tcPr>
            <w:tcW w:w="6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社会效益指标</w:t>
            </w:r>
          </w:p>
        </w:tc>
        <w:tc>
          <w:tcPr>
            <w:tcW w:w="8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培育扶持企业发展成为规模上企业，推动国家经济发展</w:t>
            </w:r>
          </w:p>
        </w:tc>
        <w:tc>
          <w:tcPr>
            <w:tcW w:w="37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推动</w:t>
            </w:r>
          </w:p>
        </w:tc>
        <w:tc>
          <w:tcPr>
            <w:tcW w:w="5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4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3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6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满意度指标</w:t>
            </w:r>
          </w:p>
        </w:tc>
        <w:tc>
          <w:tcPr>
            <w:tcW w:w="67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服务对象满意度指标</w:t>
            </w:r>
          </w:p>
        </w:tc>
        <w:tc>
          <w:tcPr>
            <w:tcW w:w="83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企业主满意度</w:t>
            </w:r>
          </w:p>
        </w:tc>
        <w:tc>
          <w:tcPr>
            <w:tcW w:w="37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5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903"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总分</w:t>
            </w:r>
          </w:p>
        </w:tc>
        <w:tc>
          <w:tcPr>
            <w:tcW w:w="49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99.83</w:t>
            </w:r>
          </w:p>
        </w:tc>
        <w:tc>
          <w:tcPr>
            <w:tcW w:w="35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75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28"/>
        <w:gridCol w:w="323"/>
        <w:gridCol w:w="808"/>
        <w:gridCol w:w="1176"/>
        <w:gridCol w:w="816"/>
        <w:gridCol w:w="816"/>
        <w:gridCol w:w="1079"/>
        <w:gridCol w:w="816"/>
        <w:gridCol w:w="639"/>
        <w:gridCol w:w="527"/>
        <w:gridCol w:w="9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2025年6月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79"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项目名称</w:t>
            </w:r>
          </w:p>
        </w:tc>
        <w:tc>
          <w:tcPr>
            <w:tcW w:w="3920"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2024年第一季度四上企业入库办公经费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79"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主管部门</w:t>
            </w:r>
          </w:p>
        </w:tc>
        <w:tc>
          <w:tcPr>
            <w:tcW w:w="90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待分户</w:t>
            </w:r>
          </w:p>
        </w:tc>
        <w:tc>
          <w:tcPr>
            <w:tcW w:w="113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实施单位</w:t>
            </w:r>
          </w:p>
        </w:tc>
        <w:tc>
          <w:tcPr>
            <w:tcW w:w="1881"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79"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项目资金                (万元)</w:t>
            </w:r>
          </w:p>
        </w:tc>
        <w:tc>
          <w:tcPr>
            <w:tcW w:w="535"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37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年初预算数</w:t>
            </w:r>
          </w:p>
        </w:tc>
        <w:tc>
          <w:tcPr>
            <w:tcW w:w="4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全年预算数</w:t>
            </w:r>
          </w:p>
        </w:tc>
        <w:tc>
          <w:tcPr>
            <w:tcW w:w="66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全年执行数</w:t>
            </w:r>
          </w:p>
        </w:tc>
        <w:tc>
          <w:tcPr>
            <w:tcW w:w="48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执行率</w:t>
            </w:r>
          </w:p>
        </w:tc>
        <w:tc>
          <w:tcPr>
            <w:tcW w:w="95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79"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3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  年度资金总额：</w:t>
            </w:r>
          </w:p>
        </w:tc>
        <w:tc>
          <w:tcPr>
            <w:tcW w:w="37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w:t>
            </w:r>
          </w:p>
        </w:tc>
        <w:tc>
          <w:tcPr>
            <w:tcW w:w="66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w:t>
            </w:r>
          </w:p>
        </w:tc>
        <w:tc>
          <w:tcPr>
            <w:tcW w:w="48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100.0 %</w:t>
            </w:r>
          </w:p>
        </w:tc>
        <w:tc>
          <w:tcPr>
            <w:tcW w:w="95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79"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3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财政拨款</w:t>
            </w:r>
          </w:p>
        </w:tc>
        <w:tc>
          <w:tcPr>
            <w:tcW w:w="37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w:t>
            </w:r>
          </w:p>
        </w:tc>
        <w:tc>
          <w:tcPr>
            <w:tcW w:w="66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w:t>
            </w:r>
          </w:p>
        </w:tc>
        <w:tc>
          <w:tcPr>
            <w:tcW w:w="48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100.0 %</w:t>
            </w:r>
          </w:p>
        </w:tc>
        <w:tc>
          <w:tcPr>
            <w:tcW w:w="95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79"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3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财政专户管理资金</w:t>
            </w:r>
          </w:p>
        </w:tc>
        <w:tc>
          <w:tcPr>
            <w:tcW w:w="37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66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8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95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79"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3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单位资金</w:t>
            </w:r>
          </w:p>
        </w:tc>
        <w:tc>
          <w:tcPr>
            <w:tcW w:w="37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66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8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95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79"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资金管理情况</w:t>
            </w:r>
          </w:p>
        </w:tc>
        <w:tc>
          <w:tcPr>
            <w:tcW w:w="90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113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情况说明</w:t>
            </w:r>
          </w:p>
        </w:tc>
        <w:tc>
          <w:tcPr>
            <w:tcW w:w="480"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分值（20）</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95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79"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06"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安排科学性</w:t>
            </w:r>
          </w:p>
        </w:tc>
        <w:tc>
          <w:tcPr>
            <w:tcW w:w="113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科学</w:t>
            </w:r>
          </w:p>
        </w:tc>
        <w:tc>
          <w:tcPr>
            <w:tcW w:w="480"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957"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79"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06"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拨付合规性</w:t>
            </w:r>
          </w:p>
        </w:tc>
        <w:tc>
          <w:tcPr>
            <w:tcW w:w="113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合规</w:t>
            </w:r>
          </w:p>
        </w:tc>
        <w:tc>
          <w:tcPr>
            <w:tcW w:w="480"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957"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79"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06"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使用规范性</w:t>
            </w:r>
          </w:p>
        </w:tc>
        <w:tc>
          <w:tcPr>
            <w:tcW w:w="113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规范</w:t>
            </w:r>
          </w:p>
        </w:tc>
        <w:tc>
          <w:tcPr>
            <w:tcW w:w="480"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957"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79"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06"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预算绩效管理情况</w:t>
            </w:r>
          </w:p>
        </w:tc>
        <w:tc>
          <w:tcPr>
            <w:tcW w:w="113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管理合理</w:t>
            </w:r>
          </w:p>
        </w:tc>
        <w:tc>
          <w:tcPr>
            <w:tcW w:w="480"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957"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34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年度总体目标</w:t>
            </w:r>
          </w:p>
        </w:tc>
        <w:tc>
          <w:tcPr>
            <w:tcW w:w="1640"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预期目标</w:t>
            </w:r>
          </w:p>
        </w:tc>
        <w:tc>
          <w:tcPr>
            <w:tcW w:w="3014"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34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1640"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充分发挥“四上”企业在经济增长中的重要引擎和主要推动作用，切实加强对四上企业的培育扶持力度，全面调动企业和个体经营户，壮大企业规模，成长为规上企业。</w:t>
            </w:r>
          </w:p>
        </w:tc>
        <w:tc>
          <w:tcPr>
            <w:tcW w:w="3014" w:type="pct"/>
            <w:gridSpan w:val="6"/>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充分发挥“四上”企业在经济增长中的重要引擎和主要推动作用，切实加强对四上企业的培育扶持力度，全面调动企业和个体经营户，壮大企业规模，成长为规上企业。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70"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一级指标</w:t>
            </w:r>
          </w:p>
        </w:tc>
        <w:tc>
          <w:tcPr>
            <w:tcW w:w="50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二级指标</w:t>
            </w:r>
          </w:p>
        </w:tc>
        <w:tc>
          <w:tcPr>
            <w:tcW w:w="906"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三级指标</w:t>
            </w:r>
          </w:p>
        </w:tc>
        <w:tc>
          <w:tcPr>
            <w:tcW w:w="46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年度指标值</w:t>
            </w:r>
          </w:p>
        </w:tc>
        <w:tc>
          <w:tcPr>
            <w:tcW w:w="66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实际值完成值</w:t>
            </w:r>
          </w:p>
        </w:tc>
        <w:tc>
          <w:tcPr>
            <w:tcW w:w="480" w:type="pct"/>
            <w:vMerge w:val="restart"/>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443" w:type="pct"/>
            <w:vMerge w:val="restart"/>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34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偏差度</w:t>
            </w:r>
          </w:p>
        </w:tc>
        <w:tc>
          <w:tcPr>
            <w:tcW w:w="61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70"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0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0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6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6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80" w:type="pct"/>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44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34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12"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7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成本指标</w:t>
            </w:r>
          </w:p>
        </w:tc>
        <w:tc>
          <w:tcPr>
            <w:tcW w:w="50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经济成本指标</w:t>
            </w:r>
          </w:p>
        </w:tc>
        <w:tc>
          <w:tcPr>
            <w:tcW w:w="90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总成本</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≤3万元</w:t>
            </w:r>
          </w:p>
        </w:tc>
        <w:tc>
          <w:tcPr>
            <w:tcW w:w="66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3万元</w:t>
            </w:r>
          </w:p>
        </w:tc>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4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1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70"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产出指标</w:t>
            </w:r>
          </w:p>
        </w:tc>
        <w:tc>
          <w:tcPr>
            <w:tcW w:w="50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数量指标</w:t>
            </w:r>
          </w:p>
        </w:tc>
        <w:tc>
          <w:tcPr>
            <w:tcW w:w="90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新增入库企业</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≥5家</w:t>
            </w:r>
          </w:p>
        </w:tc>
        <w:tc>
          <w:tcPr>
            <w:tcW w:w="66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5家</w:t>
            </w:r>
          </w:p>
        </w:tc>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4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1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70"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0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质量指标</w:t>
            </w:r>
          </w:p>
        </w:tc>
        <w:tc>
          <w:tcPr>
            <w:tcW w:w="90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入库企业合规率</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66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4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1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70"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0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时效指标</w:t>
            </w:r>
          </w:p>
        </w:tc>
        <w:tc>
          <w:tcPr>
            <w:tcW w:w="90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入库企业及时性</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及时</w:t>
            </w:r>
          </w:p>
        </w:tc>
        <w:tc>
          <w:tcPr>
            <w:tcW w:w="66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4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1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7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效益指标</w:t>
            </w:r>
          </w:p>
        </w:tc>
        <w:tc>
          <w:tcPr>
            <w:tcW w:w="50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社会效益指标</w:t>
            </w:r>
          </w:p>
        </w:tc>
        <w:tc>
          <w:tcPr>
            <w:tcW w:w="90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推动经济社会发展</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推动</w:t>
            </w:r>
          </w:p>
        </w:tc>
        <w:tc>
          <w:tcPr>
            <w:tcW w:w="66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34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1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7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满意度指标</w:t>
            </w:r>
          </w:p>
        </w:tc>
        <w:tc>
          <w:tcPr>
            <w:tcW w:w="50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服务对象满意度指标</w:t>
            </w:r>
          </w:p>
        </w:tc>
        <w:tc>
          <w:tcPr>
            <w:tcW w:w="90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企业满意度</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≥95%</w:t>
            </w:r>
          </w:p>
        </w:tc>
        <w:tc>
          <w:tcPr>
            <w:tcW w:w="66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4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1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18"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总分</w:t>
            </w:r>
          </w:p>
        </w:tc>
        <w:tc>
          <w:tcPr>
            <w:tcW w:w="48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34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1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60"/>
        <w:gridCol w:w="317"/>
        <w:gridCol w:w="1083"/>
        <w:gridCol w:w="1176"/>
        <w:gridCol w:w="816"/>
        <w:gridCol w:w="816"/>
        <w:gridCol w:w="830"/>
        <w:gridCol w:w="828"/>
        <w:gridCol w:w="637"/>
        <w:gridCol w:w="527"/>
        <w:gridCol w:w="102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2025年6月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94"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项目名称</w:t>
            </w:r>
          </w:p>
        </w:tc>
        <w:tc>
          <w:tcPr>
            <w:tcW w:w="3805"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第五次全国经济普查经费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94"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主管部门</w:t>
            </w:r>
          </w:p>
        </w:tc>
        <w:tc>
          <w:tcPr>
            <w:tcW w:w="86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c>
          <w:tcPr>
            <w:tcW w:w="103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实施单位</w:t>
            </w:r>
          </w:p>
        </w:tc>
        <w:tc>
          <w:tcPr>
            <w:tcW w:w="1906"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94"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项目资金                (万元)</w:t>
            </w:r>
          </w:p>
        </w:tc>
        <w:tc>
          <w:tcPr>
            <w:tcW w:w="510"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35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年初预算数</w:t>
            </w:r>
          </w:p>
        </w:tc>
        <w:tc>
          <w:tcPr>
            <w:tcW w:w="5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全年预算数</w:t>
            </w:r>
          </w:p>
        </w:tc>
        <w:tc>
          <w:tcPr>
            <w:tcW w:w="528"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全年执行数</w:t>
            </w:r>
          </w:p>
        </w:tc>
        <w:tc>
          <w:tcPr>
            <w:tcW w:w="52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39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执行率</w:t>
            </w:r>
          </w:p>
        </w:tc>
        <w:tc>
          <w:tcPr>
            <w:tcW w:w="98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194"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1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  年度资金总额：</w:t>
            </w:r>
          </w:p>
        </w:tc>
        <w:tc>
          <w:tcPr>
            <w:tcW w:w="35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242</w:t>
            </w:r>
          </w:p>
        </w:tc>
        <w:tc>
          <w:tcPr>
            <w:tcW w:w="5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180.63</w:t>
            </w:r>
          </w:p>
        </w:tc>
        <w:tc>
          <w:tcPr>
            <w:tcW w:w="528"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129.13</w:t>
            </w:r>
          </w:p>
        </w:tc>
        <w:tc>
          <w:tcPr>
            <w:tcW w:w="52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9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71.49 %</w:t>
            </w:r>
          </w:p>
        </w:tc>
        <w:tc>
          <w:tcPr>
            <w:tcW w:w="98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7.15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94"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1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财政拨款</w:t>
            </w:r>
          </w:p>
        </w:tc>
        <w:tc>
          <w:tcPr>
            <w:tcW w:w="35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242</w:t>
            </w:r>
          </w:p>
        </w:tc>
        <w:tc>
          <w:tcPr>
            <w:tcW w:w="5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180.63</w:t>
            </w:r>
          </w:p>
        </w:tc>
        <w:tc>
          <w:tcPr>
            <w:tcW w:w="528"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129.13</w:t>
            </w:r>
          </w:p>
        </w:tc>
        <w:tc>
          <w:tcPr>
            <w:tcW w:w="52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39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71.49 %</w:t>
            </w:r>
          </w:p>
        </w:tc>
        <w:tc>
          <w:tcPr>
            <w:tcW w:w="98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94"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1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财政专户管理资金</w:t>
            </w:r>
          </w:p>
        </w:tc>
        <w:tc>
          <w:tcPr>
            <w:tcW w:w="35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28"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2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39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98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94"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1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单位资金</w:t>
            </w:r>
          </w:p>
        </w:tc>
        <w:tc>
          <w:tcPr>
            <w:tcW w:w="35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28"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2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39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98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94"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资金管理情况</w:t>
            </w:r>
          </w:p>
        </w:tc>
        <w:tc>
          <w:tcPr>
            <w:tcW w:w="865"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1033"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情况说明</w:t>
            </w:r>
          </w:p>
        </w:tc>
        <w:tc>
          <w:tcPr>
            <w:tcW w:w="52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分值（20）</w:t>
            </w:r>
          </w:p>
        </w:tc>
        <w:tc>
          <w:tcPr>
            <w:tcW w:w="39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988"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94"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65"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安排科学性</w:t>
            </w:r>
          </w:p>
        </w:tc>
        <w:tc>
          <w:tcPr>
            <w:tcW w:w="1033"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科学</w:t>
            </w:r>
          </w:p>
        </w:tc>
        <w:tc>
          <w:tcPr>
            <w:tcW w:w="52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9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988"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94"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65"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拨付合规性</w:t>
            </w:r>
          </w:p>
        </w:tc>
        <w:tc>
          <w:tcPr>
            <w:tcW w:w="1033"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合规</w:t>
            </w:r>
          </w:p>
        </w:tc>
        <w:tc>
          <w:tcPr>
            <w:tcW w:w="52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9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988"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94"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65"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使用规范性</w:t>
            </w:r>
          </w:p>
        </w:tc>
        <w:tc>
          <w:tcPr>
            <w:tcW w:w="1033"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规范</w:t>
            </w:r>
          </w:p>
        </w:tc>
        <w:tc>
          <w:tcPr>
            <w:tcW w:w="52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9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988"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94"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65"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预算绩效管理情况</w:t>
            </w:r>
          </w:p>
        </w:tc>
        <w:tc>
          <w:tcPr>
            <w:tcW w:w="1033"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绩效管理合理</w:t>
            </w:r>
          </w:p>
        </w:tc>
        <w:tc>
          <w:tcPr>
            <w:tcW w:w="52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9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988"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30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年度总体目标</w:t>
            </w:r>
          </w:p>
        </w:tc>
        <w:tc>
          <w:tcPr>
            <w:tcW w:w="1755"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预期目标</w:t>
            </w:r>
          </w:p>
        </w:tc>
        <w:tc>
          <w:tcPr>
            <w:tcW w:w="2940"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30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1755"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第五次全国经济普查是一项重大国情国力调查，全面调查我国各个行业经济发展规模布局和效益等。为扎实做好全县经济普查工作摸底排查、数据录入、差错修改、差异补漏等阶段工作，结合我县各类企业法人单位，个体户等级数量，需要向社会招聘两员支付报酬等。</w:t>
            </w:r>
          </w:p>
        </w:tc>
        <w:tc>
          <w:tcPr>
            <w:tcW w:w="2940" w:type="pct"/>
            <w:gridSpan w:val="6"/>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第五次全国经济普查是一项重大国情国力调查，全面调查我国各个行业经济发展规模布局和效益等。为扎实做好全县经济普查工作摸底排查、数据录入、差错修改、差异补漏等阶段工作，结合我县各类企业法人单位，个体户等级数量，需要向社会招聘两员支付报酬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24"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一级指标</w:t>
            </w:r>
          </w:p>
        </w:tc>
        <w:tc>
          <w:tcPr>
            <w:tcW w:w="66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二级指标</w:t>
            </w:r>
          </w:p>
        </w:tc>
        <w:tc>
          <w:tcPr>
            <w:tcW w:w="865"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三级指标</w:t>
            </w:r>
          </w:p>
        </w:tc>
        <w:tc>
          <w:tcPr>
            <w:tcW w:w="50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年度指标值</w:t>
            </w:r>
          </w:p>
        </w:tc>
        <w:tc>
          <w:tcPr>
            <w:tcW w:w="528" w:type="pct"/>
            <w:vMerge w:val="restart"/>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实际值完成值</w:t>
            </w:r>
          </w:p>
        </w:tc>
        <w:tc>
          <w:tcPr>
            <w:tcW w:w="52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39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35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偏差度</w:t>
            </w:r>
          </w:p>
        </w:tc>
        <w:tc>
          <w:tcPr>
            <w:tcW w:w="63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2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6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65"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0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28" w:type="pct"/>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52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39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352"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3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2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成本指标</w:t>
            </w:r>
          </w:p>
        </w:tc>
        <w:tc>
          <w:tcPr>
            <w:tcW w:w="66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经济成本指标</w:t>
            </w:r>
          </w:p>
        </w:tc>
        <w:tc>
          <w:tcPr>
            <w:tcW w:w="86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经费金额</w:t>
            </w:r>
          </w:p>
        </w:tc>
        <w:tc>
          <w:tcPr>
            <w:tcW w:w="50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≤242.00万元</w:t>
            </w:r>
          </w:p>
        </w:tc>
        <w:tc>
          <w:tcPr>
            <w:tcW w:w="5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129.13万元</w:t>
            </w:r>
          </w:p>
        </w:tc>
        <w:tc>
          <w:tcPr>
            <w:tcW w:w="52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3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24"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产出指标</w:t>
            </w:r>
          </w:p>
        </w:tc>
        <w:tc>
          <w:tcPr>
            <w:tcW w:w="66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数量指标</w:t>
            </w:r>
          </w:p>
        </w:tc>
        <w:tc>
          <w:tcPr>
            <w:tcW w:w="86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调差法人单位个数</w:t>
            </w:r>
          </w:p>
        </w:tc>
        <w:tc>
          <w:tcPr>
            <w:tcW w:w="50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≥23000个</w:t>
            </w:r>
          </w:p>
        </w:tc>
        <w:tc>
          <w:tcPr>
            <w:tcW w:w="5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23000个</w:t>
            </w:r>
          </w:p>
        </w:tc>
        <w:tc>
          <w:tcPr>
            <w:tcW w:w="52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w:t>
            </w:r>
          </w:p>
        </w:tc>
        <w:tc>
          <w:tcPr>
            <w:tcW w:w="3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3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2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6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6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调查个体户数量</w:t>
            </w:r>
          </w:p>
        </w:tc>
        <w:tc>
          <w:tcPr>
            <w:tcW w:w="50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≥76000户</w:t>
            </w:r>
          </w:p>
        </w:tc>
        <w:tc>
          <w:tcPr>
            <w:tcW w:w="5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76000户</w:t>
            </w:r>
          </w:p>
        </w:tc>
        <w:tc>
          <w:tcPr>
            <w:tcW w:w="52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w:t>
            </w:r>
          </w:p>
        </w:tc>
        <w:tc>
          <w:tcPr>
            <w:tcW w:w="3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3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2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6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质量指标</w:t>
            </w:r>
          </w:p>
        </w:tc>
        <w:tc>
          <w:tcPr>
            <w:tcW w:w="86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调查质量准确率</w:t>
            </w:r>
          </w:p>
        </w:tc>
        <w:tc>
          <w:tcPr>
            <w:tcW w:w="50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5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52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w:t>
            </w:r>
          </w:p>
        </w:tc>
        <w:tc>
          <w:tcPr>
            <w:tcW w:w="3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3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2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6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时效指标</w:t>
            </w:r>
          </w:p>
        </w:tc>
        <w:tc>
          <w:tcPr>
            <w:tcW w:w="86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经济普查及时率</w:t>
            </w:r>
          </w:p>
        </w:tc>
        <w:tc>
          <w:tcPr>
            <w:tcW w:w="50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5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52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6</w:t>
            </w:r>
          </w:p>
        </w:tc>
        <w:tc>
          <w:tcPr>
            <w:tcW w:w="3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6</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3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2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效益指标</w:t>
            </w:r>
          </w:p>
        </w:tc>
        <w:tc>
          <w:tcPr>
            <w:tcW w:w="66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社会效益指标</w:t>
            </w:r>
          </w:p>
        </w:tc>
        <w:tc>
          <w:tcPr>
            <w:tcW w:w="86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保障全国经济普查工作顺利开展</w:t>
            </w:r>
          </w:p>
        </w:tc>
        <w:tc>
          <w:tcPr>
            <w:tcW w:w="50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保障</w:t>
            </w:r>
          </w:p>
        </w:tc>
        <w:tc>
          <w:tcPr>
            <w:tcW w:w="5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52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3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3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2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满意度指标</w:t>
            </w:r>
          </w:p>
        </w:tc>
        <w:tc>
          <w:tcPr>
            <w:tcW w:w="66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服务对象满意度指标</w:t>
            </w:r>
          </w:p>
        </w:tc>
        <w:tc>
          <w:tcPr>
            <w:tcW w:w="86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相关部门满意度</w:t>
            </w:r>
          </w:p>
        </w:tc>
        <w:tc>
          <w:tcPr>
            <w:tcW w:w="50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≥90%</w:t>
            </w:r>
          </w:p>
        </w:tc>
        <w:tc>
          <w:tcPr>
            <w:tcW w:w="5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52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3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093"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总分</w:t>
            </w:r>
          </w:p>
        </w:tc>
        <w:tc>
          <w:tcPr>
            <w:tcW w:w="52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3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97.15</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3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36"/>
        <w:gridCol w:w="301"/>
        <w:gridCol w:w="930"/>
        <w:gridCol w:w="1176"/>
        <w:gridCol w:w="816"/>
        <w:gridCol w:w="816"/>
        <w:gridCol w:w="851"/>
        <w:gridCol w:w="816"/>
        <w:gridCol w:w="717"/>
        <w:gridCol w:w="416"/>
        <w:gridCol w:w="104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2025年6月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05"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项目名称</w:t>
            </w:r>
          </w:p>
        </w:tc>
        <w:tc>
          <w:tcPr>
            <w:tcW w:w="3794"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解决四上企业入库经费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05"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主管部门</w:t>
            </w:r>
          </w:p>
        </w:tc>
        <w:tc>
          <w:tcPr>
            <w:tcW w:w="91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c>
          <w:tcPr>
            <w:tcW w:w="104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实施单位</w:t>
            </w:r>
          </w:p>
        </w:tc>
        <w:tc>
          <w:tcPr>
            <w:tcW w:w="1834"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05"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项目资金                (万元)</w:t>
            </w:r>
          </w:p>
        </w:tc>
        <w:tc>
          <w:tcPr>
            <w:tcW w:w="537"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37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年初预算数</w:t>
            </w:r>
          </w:p>
        </w:tc>
        <w:tc>
          <w:tcPr>
            <w:tcW w:w="510"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全年预算数</w:t>
            </w:r>
          </w:p>
        </w:tc>
        <w:tc>
          <w:tcPr>
            <w:tcW w:w="539"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全年执行数</w:t>
            </w:r>
          </w:p>
        </w:tc>
        <w:tc>
          <w:tcPr>
            <w:tcW w:w="4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45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执行率</w:t>
            </w:r>
          </w:p>
        </w:tc>
        <w:tc>
          <w:tcPr>
            <w:tcW w:w="92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20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  年度资金总额：</w:t>
            </w:r>
          </w:p>
        </w:tc>
        <w:tc>
          <w:tcPr>
            <w:tcW w:w="37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10"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13.4</w:t>
            </w:r>
          </w:p>
        </w:tc>
        <w:tc>
          <w:tcPr>
            <w:tcW w:w="539"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13.4</w:t>
            </w:r>
          </w:p>
        </w:tc>
        <w:tc>
          <w:tcPr>
            <w:tcW w:w="4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5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100.0 %</w:t>
            </w:r>
          </w:p>
        </w:tc>
        <w:tc>
          <w:tcPr>
            <w:tcW w:w="92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0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财政拨款</w:t>
            </w:r>
          </w:p>
        </w:tc>
        <w:tc>
          <w:tcPr>
            <w:tcW w:w="37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10"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13.4</w:t>
            </w:r>
          </w:p>
        </w:tc>
        <w:tc>
          <w:tcPr>
            <w:tcW w:w="539"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13.4</w:t>
            </w:r>
          </w:p>
        </w:tc>
        <w:tc>
          <w:tcPr>
            <w:tcW w:w="4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5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100.0 %</w:t>
            </w:r>
          </w:p>
        </w:tc>
        <w:tc>
          <w:tcPr>
            <w:tcW w:w="92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0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财政专户管理资金</w:t>
            </w:r>
          </w:p>
        </w:tc>
        <w:tc>
          <w:tcPr>
            <w:tcW w:w="37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10"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39"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5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92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0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单位资金</w:t>
            </w:r>
          </w:p>
        </w:tc>
        <w:tc>
          <w:tcPr>
            <w:tcW w:w="37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10"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39"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5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5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92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05"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资金管理情况</w:t>
            </w:r>
          </w:p>
        </w:tc>
        <w:tc>
          <w:tcPr>
            <w:tcW w:w="910"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1049"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情况说明</w:t>
            </w:r>
          </w:p>
        </w:tc>
        <w:tc>
          <w:tcPr>
            <w:tcW w:w="451"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分值（20）</w:t>
            </w:r>
          </w:p>
        </w:tc>
        <w:tc>
          <w:tcPr>
            <w:tcW w:w="45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925"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0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1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安排科学性</w:t>
            </w:r>
          </w:p>
        </w:tc>
        <w:tc>
          <w:tcPr>
            <w:tcW w:w="1049"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科学</w:t>
            </w:r>
          </w:p>
        </w:tc>
        <w:tc>
          <w:tcPr>
            <w:tcW w:w="451"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5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925"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0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1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拨付合规性</w:t>
            </w:r>
          </w:p>
        </w:tc>
        <w:tc>
          <w:tcPr>
            <w:tcW w:w="1049"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合规</w:t>
            </w:r>
          </w:p>
        </w:tc>
        <w:tc>
          <w:tcPr>
            <w:tcW w:w="451"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5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925"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0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1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使用规范性</w:t>
            </w:r>
          </w:p>
        </w:tc>
        <w:tc>
          <w:tcPr>
            <w:tcW w:w="1049"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规范</w:t>
            </w:r>
          </w:p>
        </w:tc>
        <w:tc>
          <w:tcPr>
            <w:tcW w:w="451"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5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925"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0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1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预算绩效管理情况</w:t>
            </w:r>
          </w:p>
        </w:tc>
        <w:tc>
          <w:tcPr>
            <w:tcW w:w="1049"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绩效管理合理</w:t>
            </w:r>
          </w:p>
        </w:tc>
        <w:tc>
          <w:tcPr>
            <w:tcW w:w="451"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5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925"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41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年度总体目标</w:t>
            </w:r>
          </w:p>
        </w:tc>
        <w:tc>
          <w:tcPr>
            <w:tcW w:w="1705"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预期目标</w:t>
            </w:r>
          </w:p>
        </w:tc>
        <w:tc>
          <w:tcPr>
            <w:tcW w:w="2883"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1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1705"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加强对四上企业的培育扶持力度，全面调动企业和个体经营户发展成为规上企业积极性，需要解决四上企业入库经费。</w:t>
            </w:r>
          </w:p>
        </w:tc>
        <w:tc>
          <w:tcPr>
            <w:tcW w:w="2883" w:type="pct"/>
            <w:gridSpan w:val="6"/>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加强对四上企业的培育扶持力度，全面调动企业和个体经营户发展成为规上企业积极性，需要解决四上企业入库经费。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23"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一级指标</w:t>
            </w:r>
          </w:p>
        </w:tc>
        <w:tc>
          <w:tcPr>
            <w:tcW w:w="58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二级指标</w:t>
            </w:r>
          </w:p>
        </w:tc>
        <w:tc>
          <w:tcPr>
            <w:tcW w:w="910"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三级指标</w:t>
            </w:r>
          </w:p>
        </w:tc>
        <w:tc>
          <w:tcPr>
            <w:tcW w:w="51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年度指标值</w:t>
            </w:r>
          </w:p>
        </w:tc>
        <w:tc>
          <w:tcPr>
            <w:tcW w:w="539" w:type="pct"/>
            <w:vMerge w:val="restart"/>
            <w:tcBorders>
              <w:top w:val="single" w:color="000000" w:sz="4" w:space="0"/>
              <w:left w:val="nil"/>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实际值完成值</w:t>
            </w:r>
          </w:p>
        </w:tc>
        <w:tc>
          <w:tcPr>
            <w:tcW w:w="451" w:type="pct"/>
            <w:vMerge w:val="restart"/>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457" w:type="pct"/>
            <w:vMerge w:val="restart"/>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25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偏差度</w:t>
            </w:r>
          </w:p>
        </w:tc>
        <w:tc>
          <w:tcPr>
            <w:tcW w:w="66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 w:hRule="atLeast"/>
        </w:trPr>
        <w:tc>
          <w:tcPr>
            <w:tcW w:w="62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8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10"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1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39" w:type="pct"/>
            <w:vMerge w:val="continue"/>
            <w:tcBorders>
              <w:top w:val="single" w:color="000000" w:sz="4" w:space="0"/>
              <w:left w:val="nil"/>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451" w:type="pct"/>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457"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25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6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2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成本指标</w:t>
            </w:r>
          </w:p>
        </w:tc>
        <w:tc>
          <w:tcPr>
            <w:tcW w:w="5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经济成本指标</w:t>
            </w:r>
          </w:p>
        </w:tc>
        <w:tc>
          <w:tcPr>
            <w:tcW w:w="91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申请经费金额</w:t>
            </w:r>
          </w:p>
        </w:tc>
        <w:tc>
          <w:tcPr>
            <w:tcW w:w="51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≤13.40万元</w:t>
            </w:r>
          </w:p>
        </w:tc>
        <w:tc>
          <w:tcPr>
            <w:tcW w:w="5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13.4万元</w:t>
            </w:r>
          </w:p>
        </w:tc>
        <w:tc>
          <w:tcPr>
            <w:tcW w:w="4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5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25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68"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23"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产出指标</w:t>
            </w:r>
          </w:p>
        </w:tc>
        <w:tc>
          <w:tcPr>
            <w:tcW w:w="58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数量指标</w:t>
            </w:r>
          </w:p>
        </w:tc>
        <w:tc>
          <w:tcPr>
            <w:tcW w:w="91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排查企业次数/月</w:t>
            </w:r>
          </w:p>
        </w:tc>
        <w:tc>
          <w:tcPr>
            <w:tcW w:w="51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≥30次</w:t>
            </w:r>
          </w:p>
        </w:tc>
        <w:tc>
          <w:tcPr>
            <w:tcW w:w="5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30次</w:t>
            </w:r>
          </w:p>
        </w:tc>
        <w:tc>
          <w:tcPr>
            <w:tcW w:w="4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6</w:t>
            </w:r>
          </w:p>
        </w:tc>
        <w:tc>
          <w:tcPr>
            <w:tcW w:w="45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6</w:t>
            </w:r>
          </w:p>
        </w:tc>
        <w:tc>
          <w:tcPr>
            <w:tcW w:w="25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68"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2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8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1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采购办公用品完成率</w:t>
            </w:r>
          </w:p>
        </w:tc>
        <w:tc>
          <w:tcPr>
            <w:tcW w:w="51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5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6</w:t>
            </w:r>
          </w:p>
        </w:tc>
        <w:tc>
          <w:tcPr>
            <w:tcW w:w="45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6</w:t>
            </w:r>
          </w:p>
        </w:tc>
        <w:tc>
          <w:tcPr>
            <w:tcW w:w="25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68"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2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8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质量指标</w:t>
            </w:r>
          </w:p>
        </w:tc>
        <w:tc>
          <w:tcPr>
            <w:tcW w:w="91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办公用品购置合格率</w:t>
            </w:r>
          </w:p>
        </w:tc>
        <w:tc>
          <w:tcPr>
            <w:tcW w:w="51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5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6</w:t>
            </w:r>
          </w:p>
        </w:tc>
        <w:tc>
          <w:tcPr>
            <w:tcW w:w="45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6</w:t>
            </w:r>
          </w:p>
        </w:tc>
        <w:tc>
          <w:tcPr>
            <w:tcW w:w="25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68"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2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8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1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排查准确率</w:t>
            </w:r>
          </w:p>
        </w:tc>
        <w:tc>
          <w:tcPr>
            <w:tcW w:w="51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=90%</w:t>
            </w:r>
          </w:p>
        </w:tc>
        <w:tc>
          <w:tcPr>
            <w:tcW w:w="5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6</w:t>
            </w:r>
          </w:p>
        </w:tc>
        <w:tc>
          <w:tcPr>
            <w:tcW w:w="45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6</w:t>
            </w:r>
          </w:p>
        </w:tc>
        <w:tc>
          <w:tcPr>
            <w:tcW w:w="25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68"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2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时效指标</w:t>
            </w:r>
          </w:p>
        </w:tc>
        <w:tc>
          <w:tcPr>
            <w:tcW w:w="91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排查工作完成及时性</w:t>
            </w:r>
          </w:p>
        </w:tc>
        <w:tc>
          <w:tcPr>
            <w:tcW w:w="51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及时</w:t>
            </w:r>
          </w:p>
        </w:tc>
        <w:tc>
          <w:tcPr>
            <w:tcW w:w="5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6</w:t>
            </w:r>
          </w:p>
        </w:tc>
        <w:tc>
          <w:tcPr>
            <w:tcW w:w="45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6</w:t>
            </w:r>
          </w:p>
        </w:tc>
        <w:tc>
          <w:tcPr>
            <w:tcW w:w="25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68"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2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效益指标</w:t>
            </w:r>
          </w:p>
        </w:tc>
        <w:tc>
          <w:tcPr>
            <w:tcW w:w="5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社会效益指标</w:t>
            </w:r>
          </w:p>
        </w:tc>
        <w:tc>
          <w:tcPr>
            <w:tcW w:w="91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加强四上企业培育扶持力度</w:t>
            </w:r>
          </w:p>
        </w:tc>
        <w:tc>
          <w:tcPr>
            <w:tcW w:w="51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加强</w:t>
            </w:r>
          </w:p>
        </w:tc>
        <w:tc>
          <w:tcPr>
            <w:tcW w:w="5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45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25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68"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2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满意度指标</w:t>
            </w:r>
          </w:p>
        </w:tc>
        <w:tc>
          <w:tcPr>
            <w:tcW w:w="5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服务对象满意度指标</w:t>
            </w:r>
          </w:p>
        </w:tc>
        <w:tc>
          <w:tcPr>
            <w:tcW w:w="91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相关部门满意度</w:t>
            </w:r>
          </w:p>
        </w:tc>
        <w:tc>
          <w:tcPr>
            <w:tcW w:w="51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≥90%</w:t>
            </w:r>
          </w:p>
        </w:tc>
        <w:tc>
          <w:tcPr>
            <w:tcW w:w="5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5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25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68"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65"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总分</w:t>
            </w:r>
          </w:p>
        </w:tc>
        <w:tc>
          <w:tcPr>
            <w:tcW w:w="4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5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257"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68"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20"/>
        <w:gridCol w:w="232"/>
        <w:gridCol w:w="789"/>
        <w:gridCol w:w="1143"/>
        <w:gridCol w:w="794"/>
        <w:gridCol w:w="910"/>
        <w:gridCol w:w="925"/>
        <w:gridCol w:w="962"/>
        <w:gridCol w:w="772"/>
        <w:gridCol w:w="554"/>
        <w:gridCol w:w="9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2025年6月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06"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项目名称</w:t>
            </w:r>
          </w:p>
        </w:tc>
        <w:tc>
          <w:tcPr>
            <w:tcW w:w="4093"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经济普查“两员”报酬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06"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主管部门</w:t>
            </w:r>
          </w:p>
        </w:tc>
        <w:tc>
          <w:tcPr>
            <w:tcW w:w="113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c>
          <w:tcPr>
            <w:tcW w:w="107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实施单位</w:t>
            </w:r>
          </w:p>
        </w:tc>
        <w:tc>
          <w:tcPr>
            <w:tcW w:w="1879"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06"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项目资金                (万元)</w:t>
            </w:r>
          </w:p>
        </w:tc>
        <w:tc>
          <w:tcPr>
            <w:tcW w:w="671"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4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年初预算数</w:t>
            </w:r>
          </w:p>
        </w:tc>
        <w:tc>
          <w:tcPr>
            <w:tcW w:w="5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全年预算数</w:t>
            </w:r>
          </w:p>
        </w:tc>
        <w:tc>
          <w:tcPr>
            <w:tcW w:w="54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全年执行数</w:t>
            </w:r>
          </w:p>
        </w:tc>
        <w:tc>
          <w:tcPr>
            <w:tcW w:w="5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4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执行率</w:t>
            </w:r>
          </w:p>
        </w:tc>
        <w:tc>
          <w:tcPr>
            <w:tcW w:w="86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906"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7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  年度资金总额：</w:t>
            </w:r>
          </w:p>
        </w:tc>
        <w:tc>
          <w:tcPr>
            <w:tcW w:w="4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88.92</w:t>
            </w:r>
          </w:p>
        </w:tc>
        <w:tc>
          <w:tcPr>
            <w:tcW w:w="54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88.88</w:t>
            </w:r>
          </w:p>
        </w:tc>
        <w:tc>
          <w:tcPr>
            <w:tcW w:w="5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99.96 %</w:t>
            </w:r>
          </w:p>
        </w:tc>
        <w:tc>
          <w:tcPr>
            <w:tcW w:w="86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06"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7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财政拨款</w:t>
            </w:r>
          </w:p>
        </w:tc>
        <w:tc>
          <w:tcPr>
            <w:tcW w:w="4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88.92</w:t>
            </w:r>
          </w:p>
        </w:tc>
        <w:tc>
          <w:tcPr>
            <w:tcW w:w="54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88.88</w:t>
            </w:r>
          </w:p>
        </w:tc>
        <w:tc>
          <w:tcPr>
            <w:tcW w:w="5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99.96 %</w:t>
            </w:r>
          </w:p>
        </w:tc>
        <w:tc>
          <w:tcPr>
            <w:tcW w:w="86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06"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7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财政专户管理资金</w:t>
            </w:r>
          </w:p>
        </w:tc>
        <w:tc>
          <w:tcPr>
            <w:tcW w:w="4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4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86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06"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7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单位资金</w:t>
            </w:r>
          </w:p>
        </w:tc>
        <w:tc>
          <w:tcPr>
            <w:tcW w:w="4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3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4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86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06"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资金管理情况</w:t>
            </w:r>
          </w:p>
        </w:tc>
        <w:tc>
          <w:tcPr>
            <w:tcW w:w="1137"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107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情况说明</w:t>
            </w:r>
          </w:p>
        </w:tc>
        <w:tc>
          <w:tcPr>
            <w:tcW w:w="5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分值（20）</w:t>
            </w:r>
          </w:p>
        </w:tc>
        <w:tc>
          <w:tcPr>
            <w:tcW w:w="4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86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06"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113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安排科学性</w:t>
            </w:r>
          </w:p>
        </w:tc>
        <w:tc>
          <w:tcPr>
            <w:tcW w:w="107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科学</w:t>
            </w:r>
          </w:p>
        </w:tc>
        <w:tc>
          <w:tcPr>
            <w:tcW w:w="5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860"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06"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113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拨付合规性</w:t>
            </w:r>
          </w:p>
        </w:tc>
        <w:tc>
          <w:tcPr>
            <w:tcW w:w="107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合规</w:t>
            </w:r>
          </w:p>
        </w:tc>
        <w:tc>
          <w:tcPr>
            <w:tcW w:w="5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860"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06"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113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使用规范性</w:t>
            </w:r>
          </w:p>
        </w:tc>
        <w:tc>
          <w:tcPr>
            <w:tcW w:w="107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规范</w:t>
            </w:r>
          </w:p>
        </w:tc>
        <w:tc>
          <w:tcPr>
            <w:tcW w:w="5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860"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06"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113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预算绩效管理情况</w:t>
            </w:r>
          </w:p>
        </w:tc>
        <w:tc>
          <w:tcPr>
            <w:tcW w:w="107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管理合理</w:t>
            </w:r>
          </w:p>
        </w:tc>
        <w:tc>
          <w:tcPr>
            <w:tcW w:w="5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860"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30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年度总体目标</w:t>
            </w:r>
          </w:p>
        </w:tc>
        <w:tc>
          <w:tcPr>
            <w:tcW w:w="1737"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预期目标</w:t>
            </w:r>
          </w:p>
        </w:tc>
        <w:tc>
          <w:tcPr>
            <w:tcW w:w="2955"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0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1737"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第五次全国经济普查正式登记阶段“两员”（普查指导员和普查员）报酬。</w:t>
            </w:r>
          </w:p>
        </w:tc>
        <w:tc>
          <w:tcPr>
            <w:tcW w:w="2955" w:type="pct"/>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发放完成第五次全国经济普查正式登记阶段“两员”（普查指导员和普查员）报酬。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43"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一级指标</w:t>
            </w:r>
          </w:p>
        </w:tc>
        <w:tc>
          <w:tcPr>
            <w:tcW w:w="46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二级指标</w:t>
            </w:r>
          </w:p>
        </w:tc>
        <w:tc>
          <w:tcPr>
            <w:tcW w:w="1137"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三级指标</w:t>
            </w:r>
          </w:p>
        </w:tc>
        <w:tc>
          <w:tcPr>
            <w:tcW w:w="53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年度指标值</w:t>
            </w:r>
          </w:p>
        </w:tc>
        <w:tc>
          <w:tcPr>
            <w:tcW w:w="54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实际值完成值</w:t>
            </w:r>
          </w:p>
        </w:tc>
        <w:tc>
          <w:tcPr>
            <w:tcW w:w="56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45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32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偏差度</w:t>
            </w:r>
          </w:p>
        </w:tc>
        <w:tc>
          <w:tcPr>
            <w:tcW w:w="53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4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63"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1137"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3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4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6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53"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32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3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4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成本指标</w:t>
            </w: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经济成本指标</w:t>
            </w:r>
          </w:p>
        </w:tc>
        <w:tc>
          <w:tcPr>
            <w:tcW w:w="113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总成本</w:t>
            </w:r>
          </w:p>
        </w:tc>
        <w:tc>
          <w:tcPr>
            <w:tcW w:w="5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≤88.92万元</w:t>
            </w:r>
          </w:p>
        </w:tc>
        <w:tc>
          <w:tcPr>
            <w:tcW w:w="54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88.88万元</w:t>
            </w:r>
          </w:p>
        </w:tc>
        <w:tc>
          <w:tcPr>
            <w:tcW w:w="5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53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43"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产出指标</w:t>
            </w: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数量指标</w:t>
            </w:r>
          </w:p>
        </w:tc>
        <w:tc>
          <w:tcPr>
            <w:tcW w:w="113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两员报酬工资人数</w:t>
            </w:r>
          </w:p>
        </w:tc>
        <w:tc>
          <w:tcPr>
            <w:tcW w:w="5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≥140人</w:t>
            </w:r>
          </w:p>
        </w:tc>
        <w:tc>
          <w:tcPr>
            <w:tcW w:w="54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140人</w:t>
            </w:r>
          </w:p>
        </w:tc>
        <w:tc>
          <w:tcPr>
            <w:tcW w:w="5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53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4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质量指标</w:t>
            </w:r>
          </w:p>
        </w:tc>
        <w:tc>
          <w:tcPr>
            <w:tcW w:w="113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发放完整性</w:t>
            </w:r>
          </w:p>
        </w:tc>
        <w:tc>
          <w:tcPr>
            <w:tcW w:w="5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完整</w:t>
            </w:r>
          </w:p>
        </w:tc>
        <w:tc>
          <w:tcPr>
            <w:tcW w:w="54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5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53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4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时效指标</w:t>
            </w:r>
          </w:p>
        </w:tc>
        <w:tc>
          <w:tcPr>
            <w:tcW w:w="113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发放及时性</w:t>
            </w:r>
          </w:p>
        </w:tc>
        <w:tc>
          <w:tcPr>
            <w:tcW w:w="5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及时</w:t>
            </w:r>
          </w:p>
        </w:tc>
        <w:tc>
          <w:tcPr>
            <w:tcW w:w="54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5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53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4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效益指标</w:t>
            </w: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社会效益指标</w:t>
            </w:r>
          </w:p>
        </w:tc>
        <w:tc>
          <w:tcPr>
            <w:tcW w:w="113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提高普查员积极性，更好服务统计工作</w:t>
            </w:r>
          </w:p>
        </w:tc>
        <w:tc>
          <w:tcPr>
            <w:tcW w:w="5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提高</w:t>
            </w:r>
          </w:p>
        </w:tc>
        <w:tc>
          <w:tcPr>
            <w:tcW w:w="54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5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4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3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53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4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满意度指标</w:t>
            </w: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服务对象满意度指标</w:t>
            </w:r>
          </w:p>
        </w:tc>
        <w:tc>
          <w:tcPr>
            <w:tcW w:w="113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普查指导员和普查员满意度</w:t>
            </w:r>
          </w:p>
        </w:tc>
        <w:tc>
          <w:tcPr>
            <w:tcW w:w="5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54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5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2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53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20"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总分</w:t>
            </w:r>
          </w:p>
        </w:tc>
        <w:tc>
          <w:tcPr>
            <w:tcW w:w="5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32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3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91"/>
        <w:gridCol w:w="402"/>
        <w:gridCol w:w="1089"/>
        <w:gridCol w:w="1016"/>
        <w:gridCol w:w="716"/>
        <w:gridCol w:w="730"/>
        <w:gridCol w:w="760"/>
        <w:gridCol w:w="730"/>
        <w:gridCol w:w="730"/>
        <w:gridCol w:w="554"/>
        <w:gridCol w:w="119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2025年6月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64"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项目名称</w:t>
            </w:r>
          </w:p>
        </w:tc>
        <w:tc>
          <w:tcPr>
            <w:tcW w:w="3735"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经济普查质量抽查经费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64"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主管部门</w:t>
            </w:r>
          </w:p>
        </w:tc>
        <w:tc>
          <w:tcPr>
            <w:tcW w:w="89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c>
          <w:tcPr>
            <w:tcW w:w="90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实施单位</w:t>
            </w:r>
          </w:p>
        </w:tc>
        <w:tc>
          <w:tcPr>
            <w:tcW w:w="1940"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64"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项目资金                (万元)</w:t>
            </w:r>
          </w:p>
        </w:tc>
        <w:tc>
          <w:tcPr>
            <w:tcW w:w="527"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3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年初预算数</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全年预算数</w:t>
            </w:r>
          </w:p>
        </w:tc>
        <w:tc>
          <w:tcPr>
            <w:tcW w:w="458"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全年执行数</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执行率</w:t>
            </w:r>
          </w:p>
        </w:tc>
        <w:tc>
          <w:tcPr>
            <w:tcW w:w="105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264"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2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  年度资金总额：</w:t>
            </w:r>
          </w:p>
        </w:tc>
        <w:tc>
          <w:tcPr>
            <w:tcW w:w="3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30</w:t>
            </w:r>
          </w:p>
        </w:tc>
        <w:tc>
          <w:tcPr>
            <w:tcW w:w="458"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30</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100.0 %</w:t>
            </w:r>
          </w:p>
        </w:tc>
        <w:tc>
          <w:tcPr>
            <w:tcW w:w="105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64"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2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财政拨款</w:t>
            </w:r>
          </w:p>
        </w:tc>
        <w:tc>
          <w:tcPr>
            <w:tcW w:w="3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30</w:t>
            </w:r>
          </w:p>
        </w:tc>
        <w:tc>
          <w:tcPr>
            <w:tcW w:w="458"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30</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100.0 %</w:t>
            </w:r>
          </w:p>
        </w:tc>
        <w:tc>
          <w:tcPr>
            <w:tcW w:w="105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64"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2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财政专户管理资金</w:t>
            </w:r>
          </w:p>
        </w:tc>
        <w:tc>
          <w:tcPr>
            <w:tcW w:w="3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58"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105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64"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2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单位资金</w:t>
            </w:r>
          </w:p>
        </w:tc>
        <w:tc>
          <w:tcPr>
            <w:tcW w:w="36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58"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105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64"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资金管理情况</w:t>
            </w:r>
          </w:p>
        </w:tc>
        <w:tc>
          <w:tcPr>
            <w:tcW w:w="893"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901"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情况说明</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分值（20）</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1055"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64"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93"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安排科学性</w:t>
            </w:r>
          </w:p>
        </w:tc>
        <w:tc>
          <w:tcPr>
            <w:tcW w:w="901"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科学</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55"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64"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93"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拨付合规性</w:t>
            </w:r>
          </w:p>
        </w:tc>
        <w:tc>
          <w:tcPr>
            <w:tcW w:w="901"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合规</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55"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64"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93"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使用规范性</w:t>
            </w:r>
          </w:p>
        </w:tc>
        <w:tc>
          <w:tcPr>
            <w:tcW w:w="901"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规范</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55"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64"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93"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预算绩效管理情况</w:t>
            </w:r>
          </w:p>
        </w:tc>
        <w:tc>
          <w:tcPr>
            <w:tcW w:w="901"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绩效管理合理</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55"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36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年度总体目标</w:t>
            </w:r>
          </w:p>
        </w:tc>
        <w:tc>
          <w:tcPr>
            <w:tcW w:w="1797"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预期目标</w:t>
            </w:r>
          </w:p>
        </w:tc>
        <w:tc>
          <w:tcPr>
            <w:tcW w:w="2841"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36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1797"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根据国务院、省、市对第五次全国经济普查工作的整体部署和要求，国家经普办对全国经济普查进行检查验收。主要检查普查工作开展情况，普查登记差错率，评估全省经济普查数据质量，合理应用普查结果提供参考依据。我县成立了自查工作领导组，每两个乡镇成立一个自查组，对全县重点普查小区进行推模式摸底排查，解决普查中存在的问题。</w:t>
            </w:r>
          </w:p>
        </w:tc>
        <w:tc>
          <w:tcPr>
            <w:tcW w:w="2841" w:type="pct"/>
            <w:gridSpan w:val="6"/>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根据国务院、省、市对第五次全国经济普查工作的整体部署和要求，国家经普办对全国经济普查进行检查验收。主要检查普查工作开展情况，普查登记差错率，评估全省经济普查数据质量，合理应用普查结果提供参考依据。我县成立了自查工作领导组，每两个乡镇成立一个自查组，对全县重点普查小区进行推模式摸底排查，解决普查中存在的问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1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一级指标</w:t>
            </w:r>
          </w:p>
        </w:tc>
        <w:tc>
          <w:tcPr>
            <w:tcW w:w="65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二级指标</w:t>
            </w:r>
          </w:p>
        </w:tc>
        <w:tc>
          <w:tcPr>
            <w:tcW w:w="893"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三级指标</w:t>
            </w:r>
          </w:p>
        </w:tc>
        <w:tc>
          <w:tcPr>
            <w:tcW w:w="44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年度指标值</w:t>
            </w:r>
          </w:p>
        </w:tc>
        <w:tc>
          <w:tcPr>
            <w:tcW w:w="458" w:type="pct"/>
            <w:vMerge w:val="restart"/>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实际值完成值</w:t>
            </w:r>
          </w:p>
        </w:tc>
        <w:tc>
          <w:tcPr>
            <w:tcW w:w="442" w:type="pct"/>
            <w:vMerge w:val="restart"/>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44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33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偏差度</w:t>
            </w:r>
          </w:p>
        </w:tc>
        <w:tc>
          <w:tcPr>
            <w:tcW w:w="71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1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52"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9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42"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58" w:type="pct"/>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442" w:type="pct"/>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442"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33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71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成本指标</w:t>
            </w:r>
          </w:p>
        </w:tc>
        <w:tc>
          <w:tcPr>
            <w:tcW w:w="6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经济成本指标</w:t>
            </w:r>
          </w:p>
        </w:tc>
        <w:tc>
          <w:tcPr>
            <w:tcW w:w="89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总成本</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≤30万元</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30万元</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1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1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产出指标</w:t>
            </w:r>
          </w:p>
        </w:tc>
        <w:tc>
          <w:tcPr>
            <w:tcW w:w="6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数量指标</w:t>
            </w:r>
          </w:p>
        </w:tc>
        <w:tc>
          <w:tcPr>
            <w:tcW w:w="89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抽查小区个数</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≥4小区</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4小区</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1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1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质量指标</w:t>
            </w:r>
          </w:p>
        </w:tc>
        <w:tc>
          <w:tcPr>
            <w:tcW w:w="89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抽查普查数据质量</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1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1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时效指标</w:t>
            </w:r>
          </w:p>
        </w:tc>
        <w:tc>
          <w:tcPr>
            <w:tcW w:w="89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抽查数据完成及时性</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及时</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1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效益指标</w:t>
            </w:r>
          </w:p>
        </w:tc>
        <w:tc>
          <w:tcPr>
            <w:tcW w:w="6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社会效益指标</w:t>
            </w:r>
          </w:p>
        </w:tc>
        <w:tc>
          <w:tcPr>
            <w:tcW w:w="89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为合理应用普查结果提供参考依据</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提供</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3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1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满意度指标</w:t>
            </w:r>
          </w:p>
        </w:tc>
        <w:tc>
          <w:tcPr>
            <w:tcW w:w="6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服务对象满意度指标</w:t>
            </w:r>
          </w:p>
        </w:tc>
        <w:tc>
          <w:tcPr>
            <w:tcW w:w="89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相关部门满意度</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≥98%</w:t>
            </w:r>
          </w:p>
        </w:tc>
        <w:tc>
          <w:tcPr>
            <w:tcW w:w="45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1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059"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总分</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33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71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72"/>
        <w:gridCol w:w="462"/>
        <w:gridCol w:w="850"/>
        <w:gridCol w:w="1016"/>
        <w:gridCol w:w="716"/>
        <w:gridCol w:w="801"/>
        <w:gridCol w:w="910"/>
        <w:gridCol w:w="716"/>
        <w:gridCol w:w="605"/>
        <w:gridCol w:w="556"/>
        <w:gridCol w:w="1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2025年6月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0"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项目名称</w:t>
            </w:r>
          </w:p>
        </w:tc>
        <w:tc>
          <w:tcPr>
            <w:tcW w:w="3789"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人口抽样调查和统计员补助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0"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主管部门</w:t>
            </w:r>
          </w:p>
        </w:tc>
        <w:tc>
          <w:tcPr>
            <w:tcW w:w="88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c>
          <w:tcPr>
            <w:tcW w:w="103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实施单位</w:t>
            </w:r>
          </w:p>
        </w:tc>
        <w:tc>
          <w:tcPr>
            <w:tcW w:w="1871"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0"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项目资金                (万元)</w:t>
            </w:r>
          </w:p>
        </w:tc>
        <w:tc>
          <w:tcPr>
            <w:tcW w:w="522"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36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年初预算数</w:t>
            </w:r>
          </w:p>
        </w:tc>
        <w:tc>
          <w:tcPr>
            <w:tcW w:w="48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全年预算数</w:t>
            </w:r>
          </w:p>
        </w:tc>
        <w:tc>
          <w:tcPr>
            <w:tcW w:w="54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全年执行数</w:t>
            </w:r>
          </w:p>
        </w:tc>
        <w:tc>
          <w:tcPr>
            <w:tcW w:w="42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执行率</w:t>
            </w:r>
          </w:p>
        </w:tc>
        <w:tc>
          <w:tcPr>
            <w:tcW w:w="106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21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2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  年度资金总额：</w:t>
            </w:r>
          </w:p>
        </w:tc>
        <w:tc>
          <w:tcPr>
            <w:tcW w:w="36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8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14.12</w:t>
            </w:r>
          </w:p>
        </w:tc>
        <w:tc>
          <w:tcPr>
            <w:tcW w:w="54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14.12</w:t>
            </w:r>
          </w:p>
        </w:tc>
        <w:tc>
          <w:tcPr>
            <w:tcW w:w="42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100.0 %</w:t>
            </w:r>
          </w:p>
        </w:tc>
        <w:tc>
          <w:tcPr>
            <w:tcW w:w="106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2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财政拨款</w:t>
            </w:r>
          </w:p>
        </w:tc>
        <w:tc>
          <w:tcPr>
            <w:tcW w:w="36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8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14.12</w:t>
            </w:r>
          </w:p>
        </w:tc>
        <w:tc>
          <w:tcPr>
            <w:tcW w:w="54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14.12</w:t>
            </w:r>
          </w:p>
        </w:tc>
        <w:tc>
          <w:tcPr>
            <w:tcW w:w="42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100.0 %</w:t>
            </w:r>
          </w:p>
        </w:tc>
        <w:tc>
          <w:tcPr>
            <w:tcW w:w="106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2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财政专户管理资金</w:t>
            </w:r>
          </w:p>
        </w:tc>
        <w:tc>
          <w:tcPr>
            <w:tcW w:w="36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8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4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2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106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2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单位资金</w:t>
            </w:r>
          </w:p>
        </w:tc>
        <w:tc>
          <w:tcPr>
            <w:tcW w:w="36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8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4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2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106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0"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资金管理情况</w:t>
            </w:r>
          </w:p>
        </w:tc>
        <w:tc>
          <w:tcPr>
            <w:tcW w:w="884"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1033"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情况说明</w:t>
            </w:r>
          </w:p>
        </w:tc>
        <w:tc>
          <w:tcPr>
            <w:tcW w:w="42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分值（20）</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1065"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84"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安排科学性</w:t>
            </w:r>
          </w:p>
        </w:tc>
        <w:tc>
          <w:tcPr>
            <w:tcW w:w="1033"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科学</w:t>
            </w:r>
          </w:p>
        </w:tc>
        <w:tc>
          <w:tcPr>
            <w:tcW w:w="42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65"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84"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拨付合规性</w:t>
            </w:r>
          </w:p>
        </w:tc>
        <w:tc>
          <w:tcPr>
            <w:tcW w:w="1033"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合规</w:t>
            </w:r>
          </w:p>
        </w:tc>
        <w:tc>
          <w:tcPr>
            <w:tcW w:w="42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65"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84"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使用规范性</w:t>
            </w:r>
          </w:p>
        </w:tc>
        <w:tc>
          <w:tcPr>
            <w:tcW w:w="1033"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规范</w:t>
            </w:r>
          </w:p>
        </w:tc>
        <w:tc>
          <w:tcPr>
            <w:tcW w:w="42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65"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84"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预算绩效管理情况</w:t>
            </w:r>
          </w:p>
        </w:tc>
        <w:tc>
          <w:tcPr>
            <w:tcW w:w="1033"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绩效管理合理</w:t>
            </w:r>
          </w:p>
        </w:tc>
        <w:tc>
          <w:tcPr>
            <w:tcW w:w="42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8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65"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41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年度总体目标</w:t>
            </w:r>
          </w:p>
        </w:tc>
        <w:tc>
          <w:tcPr>
            <w:tcW w:w="1683"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预期目标</w:t>
            </w:r>
          </w:p>
        </w:tc>
        <w:tc>
          <w:tcPr>
            <w:tcW w:w="2905"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1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1683"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切实加强和改进人口调查工作，更加准确及时的掌握人口发展变化情况，更好的服务我县经济发展，需要解决经费及全县各乡镇统计员补助费。</w:t>
            </w:r>
          </w:p>
        </w:tc>
        <w:tc>
          <w:tcPr>
            <w:tcW w:w="2905" w:type="pct"/>
            <w:gridSpan w:val="6"/>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切实加强和改进人口调查工作，更加准确及时的掌握人口发展变化情况，更好的服务我县经济发展，需要解决经费及全县各乡镇统计员补助费。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96"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一级指标</w:t>
            </w:r>
          </w:p>
        </w:tc>
        <w:tc>
          <w:tcPr>
            <w:tcW w:w="51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二级指标</w:t>
            </w:r>
          </w:p>
        </w:tc>
        <w:tc>
          <w:tcPr>
            <w:tcW w:w="884"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三级指标</w:t>
            </w:r>
          </w:p>
        </w:tc>
        <w:tc>
          <w:tcPr>
            <w:tcW w:w="48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年度指标值</w:t>
            </w:r>
          </w:p>
        </w:tc>
        <w:tc>
          <w:tcPr>
            <w:tcW w:w="547" w:type="pct"/>
            <w:vMerge w:val="restart"/>
            <w:tcBorders>
              <w:top w:val="single" w:color="000000" w:sz="4" w:space="0"/>
              <w:left w:val="nil"/>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实际值完成值</w:t>
            </w:r>
          </w:p>
        </w:tc>
        <w:tc>
          <w:tcPr>
            <w:tcW w:w="42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38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34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偏差度</w:t>
            </w:r>
          </w:p>
        </w:tc>
        <w:tc>
          <w:tcPr>
            <w:tcW w:w="72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9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13"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84"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8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47" w:type="pct"/>
            <w:vMerge w:val="continue"/>
            <w:tcBorders>
              <w:top w:val="single" w:color="000000" w:sz="4" w:space="0"/>
              <w:left w:val="nil"/>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422"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383"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34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723"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96"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产出指标</w:t>
            </w:r>
          </w:p>
        </w:tc>
        <w:tc>
          <w:tcPr>
            <w:tcW w:w="51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数量指标</w:t>
            </w:r>
          </w:p>
        </w:tc>
        <w:tc>
          <w:tcPr>
            <w:tcW w:w="88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补助月份</w:t>
            </w:r>
          </w:p>
        </w:tc>
        <w:tc>
          <w:tcPr>
            <w:tcW w:w="4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=12月</w:t>
            </w:r>
          </w:p>
        </w:tc>
        <w:tc>
          <w:tcPr>
            <w:tcW w:w="5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12月</w:t>
            </w:r>
          </w:p>
        </w:tc>
        <w:tc>
          <w:tcPr>
            <w:tcW w:w="42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8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4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23"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9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13"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8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抽样调查表印刷完成率</w:t>
            </w:r>
          </w:p>
        </w:tc>
        <w:tc>
          <w:tcPr>
            <w:tcW w:w="4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5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2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8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4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23"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9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13"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8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补助人数</w:t>
            </w:r>
          </w:p>
        </w:tc>
        <w:tc>
          <w:tcPr>
            <w:tcW w:w="4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=23人</w:t>
            </w:r>
          </w:p>
        </w:tc>
        <w:tc>
          <w:tcPr>
            <w:tcW w:w="5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23人</w:t>
            </w:r>
          </w:p>
        </w:tc>
        <w:tc>
          <w:tcPr>
            <w:tcW w:w="42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8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4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23"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9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质量指标</w:t>
            </w:r>
          </w:p>
        </w:tc>
        <w:tc>
          <w:tcPr>
            <w:tcW w:w="88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统计员补助标准/每月</w:t>
            </w:r>
          </w:p>
        </w:tc>
        <w:tc>
          <w:tcPr>
            <w:tcW w:w="4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=200元</w:t>
            </w:r>
          </w:p>
        </w:tc>
        <w:tc>
          <w:tcPr>
            <w:tcW w:w="5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200元</w:t>
            </w:r>
          </w:p>
        </w:tc>
        <w:tc>
          <w:tcPr>
            <w:tcW w:w="42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8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4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23"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9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时效指标</w:t>
            </w:r>
          </w:p>
        </w:tc>
        <w:tc>
          <w:tcPr>
            <w:tcW w:w="88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补助及时性</w:t>
            </w:r>
          </w:p>
        </w:tc>
        <w:tc>
          <w:tcPr>
            <w:tcW w:w="4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及时</w:t>
            </w:r>
          </w:p>
        </w:tc>
        <w:tc>
          <w:tcPr>
            <w:tcW w:w="5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2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8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4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23"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效益指标</w:t>
            </w:r>
          </w:p>
        </w:tc>
        <w:tc>
          <w:tcPr>
            <w:tcW w:w="5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社会效益指标</w:t>
            </w:r>
          </w:p>
        </w:tc>
        <w:tc>
          <w:tcPr>
            <w:tcW w:w="88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保障抽调人员工作有序开展</w:t>
            </w:r>
          </w:p>
        </w:tc>
        <w:tc>
          <w:tcPr>
            <w:tcW w:w="4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保障</w:t>
            </w:r>
          </w:p>
        </w:tc>
        <w:tc>
          <w:tcPr>
            <w:tcW w:w="5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2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38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34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23"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96"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满意度指标</w:t>
            </w:r>
          </w:p>
        </w:tc>
        <w:tc>
          <w:tcPr>
            <w:tcW w:w="51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服务对象满意度指标</w:t>
            </w:r>
          </w:p>
        </w:tc>
        <w:tc>
          <w:tcPr>
            <w:tcW w:w="88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统计员满意度</w:t>
            </w:r>
          </w:p>
        </w:tc>
        <w:tc>
          <w:tcPr>
            <w:tcW w:w="4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≥90%</w:t>
            </w:r>
          </w:p>
        </w:tc>
        <w:tc>
          <w:tcPr>
            <w:tcW w:w="5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2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w:t>
            </w:r>
          </w:p>
        </w:tc>
        <w:tc>
          <w:tcPr>
            <w:tcW w:w="38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w:t>
            </w:r>
          </w:p>
        </w:tc>
        <w:tc>
          <w:tcPr>
            <w:tcW w:w="34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23"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9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13"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84"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职工满意度</w:t>
            </w:r>
          </w:p>
        </w:tc>
        <w:tc>
          <w:tcPr>
            <w:tcW w:w="4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≥92%</w:t>
            </w:r>
          </w:p>
        </w:tc>
        <w:tc>
          <w:tcPr>
            <w:tcW w:w="5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2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w:t>
            </w:r>
          </w:p>
        </w:tc>
        <w:tc>
          <w:tcPr>
            <w:tcW w:w="38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w:t>
            </w:r>
          </w:p>
        </w:tc>
        <w:tc>
          <w:tcPr>
            <w:tcW w:w="34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23"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28"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总分</w:t>
            </w:r>
          </w:p>
        </w:tc>
        <w:tc>
          <w:tcPr>
            <w:tcW w:w="42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38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341"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723"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16"/>
        <w:gridCol w:w="490"/>
        <w:gridCol w:w="1054"/>
        <w:gridCol w:w="1016"/>
        <w:gridCol w:w="716"/>
        <w:gridCol w:w="749"/>
        <w:gridCol w:w="755"/>
        <w:gridCol w:w="716"/>
        <w:gridCol w:w="617"/>
        <w:gridCol w:w="547"/>
        <w:gridCol w:w="12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2025年6月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26"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项目名称</w:t>
            </w:r>
          </w:p>
        </w:tc>
        <w:tc>
          <w:tcPr>
            <w:tcW w:w="3673"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人口抽样、经济普查、专项调查、城调队、基层规范化建设、投入产出调查、安全感调查等经费（列入2024年预算）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26"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主管部门</w:t>
            </w:r>
          </w:p>
        </w:tc>
        <w:tc>
          <w:tcPr>
            <w:tcW w:w="88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c>
          <w:tcPr>
            <w:tcW w:w="91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实施单位</w:t>
            </w:r>
          </w:p>
        </w:tc>
        <w:tc>
          <w:tcPr>
            <w:tcW w:w="1873"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26"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项目资金                (万元)</w:t>
            </w:r>
          </w:p>
        </w:tc>
        <w:tc>
          <w:tcPr>
            <w:tcW w:w="519"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36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年初预算数</w:t>
            </w:r>
          </w:p>
        </w:tc>
        <w:tc>
          <w:tcPr>
            <w:tcW w:w="45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全年预算数</w:t>
            </w:r>
          </w:p>
        </w:tc>
        <w:tc>
          <w:tcPr>
            <w:tcW w:w="459"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全年执行数</w:t>
            </w:r>
          </w:p>
        </w:tc>
        <w:tc>
          <w:tcPr>
            <w:tcW w:w="4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3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执行率</w:t>
            </w:r>
          </w:p>
        </w:tc>
        <w:tc>
          <w:tcPr>
            <w:tcW w:w="108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326"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  年度资金总额：</w:t>
            </w:r>
          </w:p>
        </w:tc>
        <w:tc>
          <w:tcPr>
            <w:tcW w:w="36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204.21</w:t>
            </w:r>
          </w:p>
        </w:tc>
        <w:tc>
          <w:tcPr>
            <w:tcW w:w="45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150.22</w:t>
            </w:r>
          </w:p>
        </w:tc>
        <w:tc>
          <w:tcPr>
            <w:tcW w:w="459"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150.22</w:t>
            </w:r>
          </w:p>
        </w:tc>
        <w:tc>
          <w:tcPr>
            <w:tcW w:w="4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100.0 %</w:t>
            </w:r>
          </w:p>
        </w:tc>
        <w:tc>
          <w:tcPr>
            <w:tcW w:w="108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26"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财政拨款</w:t>
            </w:r>
          </w:p>
        </w:tc>
        <w:tc>
          <w:tcPr>
            <w:tcW w:w="36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204.21</w:t>
            </w:r>
          </w:p>
        </w:tc>
        <w:tc>
          <w:tcPr>
            <w:tcW w:w="45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150.22</w:t>
            </w:r>
          </w:p>
        </w:tc>
        <w:tc>
          <w:tcPr>
            <w:tcW w:w="459"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150.22</w:t>
            </w:r>
          </w:p>
        </w:tc>
        <w:tc>
          <w:tcPr>
            <w:tcW w:w="4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3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100.0 %</w:t>
            </w:r>
          </w:p>
        </w:tc>
        <w:tc>
          <w:tcPr>
            <w:tcW w:w="108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26"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财政专户管理资金</w:t>
            </w:r>
          </w:p>
        </w:tc>
        <w:tc>
          <w:tcPr>
            <w:tcW w:w="36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5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59"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3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108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26"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单位资金</w:t>
            </w:r>
          </w:p>
        </w:tc>
        <w:tc>
          <w:tcPr>
            <w:tcW w:w="36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5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59"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3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108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26"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资金管理情况</w:t>
            </w:r>
          </w:p>
        </w:tc>
        <w:tc>
          <w:tcPr>
            <w:tcW w:w="880"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919"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情况说明</w:t>
            </w:r>
          </w:p>
        </w:tc>
        <w:tc>
          <w:tcPr>
            <w:tcW w:w="40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分值（20）</w:t>
            </w:r>
          </w:p>
        </w:tc>
        <w:tc>
          <w:tcPr>
            <w:tcW w:w="3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108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26"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8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安排科学性</w:t>
            </w:r>
          </w:p>
        </w:tc>
        <w:tc>
          <w:tcPr>
            <w:tcW w:w="919"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科学</w:t>
            </w:r>
          </w:p>
        </w:tc>
        <w:tc>
          <w:tcPr>
            <w:tcW w:w="40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87"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26"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8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拨付合规性</w:t>
            </w:r>
          </w:p>
        </w:tc>
        <w:tc>
          <w:tcPr>
            <w:tcW w:w="919"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合规</w:t>
            </w:r>
          </w:p>
        </w:tc>
        <w:tc>
          <w:tcPr>
            <w:tcW w:w="40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87"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26"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8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使用规范性</w:t>
            </w:r>
          </w:p>
        </w:tc>
        <w:tc>
          <w:tcPr>
            <w:tcW w:w="919"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规范</w:t>
            </w:r>
          </w:p>
        </w:tc>
        <w:tc>
          <w:tcPr>
            <w:tcW w:w="40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87"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26"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8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预算绩效管理情况</w:t>
            </w:r>
          </w:p>
        </w:tc>
        <w:tc>
          <w:tcPr>
            <w:tcW w:w="919"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管理合理</w:t>
            </w:r>
          </w:p>
        </w:tc>
        <w:tc>
          <w:tcPr>
            <w:tcW w:w="40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8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87"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38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年度总体目标</w:t>
            </w:r>
          </w:p>
        </w:tc>
        <w:tc>
          <w:tcPr>
            <w:tcW w:w="1825"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预期目标</w:t>
            </w:r>
          </w:p>
        </w:tc>
        <w:tc>
          <w:tcPr>
            <w:tcW w:w="2792"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0" w:hRule="atLeast"/>
        </w:trPr>
        <w:tc>
          <w:tcPr>
            <w:tcW w:w="38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1825"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依照国家法律、法规，制定全县统计工作现代化建设规划和统计调查计划，组织领导和协调全县统计工作，检查监督全县统计法规的实施。 搜集、整理、提供全县性的基本统计资料，并对国民经济、社会发展和科技进步情况进行统计调查、统计分析、统计预测和统计监督，及时向县委、县政府和其他有关部门提供咨询建议。</w:t>
            </w:r>
          </w:p>
        </w:tc>
        <w:tc>
          <w:tcPr>
            <w:tcW w:w="2792" w:type="pct"/>
            <w:gridSpan w:val="6"/>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依照国家法律、法规，制定全县统计工作现代化建设规划和统计调查计划，组织领导和协调全县统计工作，检查监督全县统计法规的实施。 搜集、整理、提供全县性的基本统计资料，并对国民经济、社会发展和科技进步情况进行统计调查、统计分析、统计预测和统计监督，及时向县委、县政府和其他有关部门提供咨询建议。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88"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一级指标</w:t>
            </w:r>
          </w:p>
        </w:tc>
        <w:tc>
          <w:tcPr>
            <w:tcW w:w="63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二级指标</w:t>
            </w:r>
          </w:p>
        </w:tc>
        <w:tc>
          <w:tcPr>
            <w:tcW w:w="880"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三级指标</w:t>
            </w:r>
          </w:p>
        </w:tc>
        <w:tc>
          <w:tcPr>
            <w:tcW w:w="45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年度指标值</w:t>
            </w:r>
          </w:p>
        </w:tc>
        <w:tc>
          <w:tcPr>
            <w:tcW w:w="459" w:type="pct"/>
            <w:vMerge w:val="restart"/>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实际值完成值</w:t>
            </w:r>
          </w:p>
        </w:tc>
        <w:tc>
          <w:tcPr>
            <w:tcW w:w="405" w:type="pct"/>
            <w:vMerge w:val="restart"/>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381" w:type="pct"/>
            <w:vMerge w:val="restart"/>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34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偏差度</w:t>
            </w:r>
          </w:p>
        </w:tc>
        <w:tc>
          <w:tcPr>
            <w:tcW w:w="74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68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3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80"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5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59" w:type="pct"/>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405" w:type="pct"/>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381"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34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74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8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成本指标</w:t>
            </w:r>
          </w:p>
        </w:tc>
        <w:tc>
          <w:tcPr>
            <w:tcW w:w="63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经济成本指标</w:t>
            </w:r>
          </w:p>
        </w:tc>
        <w:tc>
          <w:tcPr>
            <w:tcW w:w="88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总成本</w:t>
            </w:r>
          </w:p>
        </w:tc>
        <w:tc>
          <w:tcPr>
            <w:tcW w:w="45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≤204.21万元</w:t>
            </w:r>
          </w:p>
        </w:tc>
        <w:tc>
          <w:tcPr>
            <w:tcW w:w="45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150.22万元</w:t>
            </w:r>
          </w:p>
        </w:tc>
        <w:tc>
          <w:tcPr>
            <w:tcW w:w="4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4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4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88"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产出指标</w:t>
            </w:r>
          </w:p>
        </w:tc>
        <w:tc>
          <w:tcPr>
            <w:tcW w:w="63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数量指标</w:t>
            </w:r>
          </w:p>
        </w:tc>
        <w:tc>
          <w:tcPr>
            <w:tcW w:w="88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开展各类调查次数</w:t>
            </w:r>
          </w:p>
        </w:tc>
        <w:tc>
          <w:tcPr>
            <w:tcW w:w="45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≥20次</w:t>
            </w:r>
          </w:p>
        </w:tc>
        <w:tc>
          <w:tcPr>
            <w:tcW w:w="45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20次</w:t>
            </w:r>
          </w:p>
        </w:tc>
        <w:tc>
          <w:tcPr>
            <w:tcW w:w="4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4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4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8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3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8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调查投入人次</w:t>
            </w:r>
          </w:p>
        </w:tc>
        <w:tc>
          <w:tcPr>
            <w:tcW w:w="45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≥3000人次</w:t>
            </w:r>
          </w:p>
        </w:tc>
        <w:tc>
          <w:tcPr>
            <w:tcW w:w="45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3000人次</w:t>
            </w:r>
          </w:p>
        </w:tc>
        <w:tc>
          <w:tcPr>
            <w:tcW w:w="4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4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4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8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3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质量指标</w:t>
            </w:r>
          </w:p>
        </w:tc>
        <w:tc>
          <w:tcPr>
            <w:tcW w:w="88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调查及时性</w:t>
            </w:r>
          </w:p>
        </w:tc>
        <w:tc>
          <w:tcPr>
            <w:tcW w:w="45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及时</w:t>
            </w:r>
          </w:p>
        </w:tc>
        <w:tc>
          <w:tcPr>
            <w:tcW w:w="45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4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4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8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3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时效指标</w:t>
            </w:r>
          </w:p>
        </w:tc>
        <w:tc>
          <w:tcPr>
            <w:tcW w:w="88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各类普查及时性</w:t>
            </w:r>
          </w:p>
        </w:tc>
        <w:tc>
          <w:tcPr>
            <w:tcW w:w="45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及时</w:t>
            </w:r>
          </w:p>
        </w:tc>
        <w:tc>
          <w:tcPr>
            <w:tcW w:w="45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4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4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8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效益指标</w:t>
            </w:r>
          </w:p>
        </w:tc>
        <w:tc>
          <w:tcPr>
            <w:tcW w:w="63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社会效益指标</w:t>
            </w:r>
          </w:p>
        </w:tc>
        <w:tc>
          <w:tcPr>
            <w:tcW w:w="88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全县经济社会发展提供依据</w:t>
            </w:r>
          </w:p>
        </w:tc>
        <w:tc>
          <w:tcPr>
            <w:tcW w:w="45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提供</w:t>
            </w:r>
          </w:p>
        </w:tc>
        <w:tc>
          <w:tcPr>
            <w:tcW w:w="45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3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34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4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8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满意度指标</w:t>
            </w:r>
          </w:p>
        </w:tc>
        <w:tc>
          <w:tcPr>
            <w:tcW w:w="63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服务对象满意度指标</w:t>
            </w:r>
          </w:p>
        </w:tc>
        <w:tc>
          <w:tcPr>
            <w:tcW w:w="88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相关部门满意度</w:t>
            </w:r>
          </w:p>
        </w:tc>
        <w:tc>
          <w:tcPr>
            <w:tcW w:w="45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≥95%</w:t>
            </w:r>
          </w:p>
        </w:tc>
        <w:tc>
          <w:tcPr>
            <w:tcW w:w="45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4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4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26"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总分</w:t>
            </w:r>
          </w:p>
        </w:tc>
        <w:tc>
          <w:tcPr>
            <w:tcW w:w="40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38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340"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74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41"/>
        <w:gridCol w:w="411"/>
        <w:gridCol w:w="1019"/>
        <w:gridCol w:w="1016"/>
        <w:gridCol w:w="716"/>
        <w:gridCol w:w="827"/>
        <w:gridCol w:w="844"/>
        <w:gridCol w:w="716"/>
        <w:gridCol w:w="651"/>
        <w:gridCol w:w="544"/>
        <w:gridCol w:w="113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2025年6月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81"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项目名称</w:t>
            </w:r>
          </w:p>
        </w:tc>
        <w:tc>
          <w:tcPr>
            <w:tcW w:w="3718"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人口固定样本跟访调查经费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81"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主管部门</w:t>
            </w:r>
          </w:p>
        </w:tc>
        <w:tc>
          <w:tcPr>
            <w:tcW w:w="89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c>
          <w:tcPr>
            <w:tcW w:w="102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实施单位</w:t>
            </w:r>
          </w:p>
        </w:tc>
        <w:tc>
          <w:tcPr>
            <w:tcW w:w="1798"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81"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项目资金                (万元)</w:t>
            </w:r>
          </w:p>
        </w:tc>
        <w:tc>
          <w:tcPr>
            <w:tcW w:w="529"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36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年初预算数</w:t>
            </w:r>
          </w:p>
        </w:tc>
        <w:tc>
          <w:tcPr>
            <w:tcW w:w="50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全年预算数</w:t>
            </w:r>
          </w:p>
        </w:tc>
        <w:tc>
          <w:tcPr>
            <w:tcW w:w="51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全年执行数</w:t>
            </w:r>
          </w:p>
        </w:tc>
        <w:tc>
          <w:tcPr>
            <w:tcW w:w="36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4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执行率</w:t>
            </w:r>
          </w:p>
        </w:tc>
        <w:tc>
          <w:tcPr>
            <w:tcW w:w="102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281"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2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  年度资金总额：</w:t>
            </w:r>
          </w:p>
        </w:tc>
        <w:tc>
          <w:tcPr>
            <w:tcW w:w="36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0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18.6</w:t>
            </w:r>
          </w:p>
        </w:tc>
        <w:tc>
          <w:tcPr>
            <w:tcW w:w="51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18.6</w:t>
            </w:r>
          </w:p>
        </w:tc>
        <w:tc>
          <w:tcPr>
            <w:tcW w:w="36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100.0 %</w:t>
            </w:r>
          </w:p>
        </w:tc>
        <w:tc>
          <w:tcPr>
            <w:tcW w:w="102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81"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2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财政拨款</w:t>
            </w:r>
          </w:p>
        </w:tc>
        <w:tc>
          <w:tcPr>
            <w:tcW w:w="36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0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18.6</w:t>
            </w:r>
          </w:p>
        </w:tc>
        <w:tc>
          <w:tcPr>
            <w:tcW w:w="51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18.6</w:t>
            </w:r>
          </w:p>
        </w:tc>
        <w:tc>
          <w:tcPr>
            <w:tcW w:w="36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100.0 %</w:t>
            </w:r>
          </w:p>
        </w:tc>
        <w:tc>
          <w:tcPr>
            <w:tcW w:w="102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81"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2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财政专户管理资金</w:t>
            </w:r>
          </w:p>
        </w:tc>
        <w:tc>
          <w:tcPr>
            <w:tcW w:w="36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0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1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36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102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81"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2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单位资金</w:t>
            </w:r>
          </w:p>
        </w:tc>
        <w:tc>
          <w:tcPr>
            <w:tcW w:w="36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0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1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36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102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81"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资金管理情况</w:t>
            </w:r>
          </w:p>
        </w:tc>
        <w:tc>
          <w:tcPr>
            <w:tcW w:w="897"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102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情况说明</w:t>
            </w:r>
          </w:p>
        </w:tc>
        <w:tc>
          <w:tcPr>
            <w:tcW w:w="36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分值（20）</w:t>
            </w:r>
          </w:p>
        </w:tc>
        <w:tc>
          <w:tcPr>
            <w:tcW w:w="4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1026"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81"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9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安排科学性</w:t>
            </w:r>
          </w:p>
        </w:tc>
        <w:tc>
          <w:tcPr>
            <w:tcW w:w="102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科学</w:t>
            </w:r>
          </w:p>
        </w:tc>
        <w:tc>
          <w:tcPr>
            <w:tcW w:w="36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2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81"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9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拨付合规性</w:t>
            </w:r>
          </w:p>
        </w:tc>
        <w:tc>
          <w:tcPr>
            <w:tcW w:w="102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合规</w:t>
            </w:r>
          </w:p>
        </w:tc>
        <w:tc>
          <w:tcPr>
            <w:tcW w:w="36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2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81"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9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使用规范性</w:t>
            </w:r>
          </w:p>
        </w:tc>
        <w:tc>
          <w:tcPr>
            <w:tcW w:w="102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规范</w:t>
            </w:r>
          </w:p>
        </w:tc>
        <w:tc>
          <w:tcPr>
            <w:tcW w:w="36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2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81"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9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预算绩效管理情况</w:t>
            </w:r>
          </w:p>
        </w:tc>
        <w:tc>
          <w:tcPr>
            <w:tcW w:w="102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管理合理</w:t>
            </w:r>
          </w:p>
        </w:tc>
        <w:tc>
          <w:tcPr>
            <w:tcW w:w="36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0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2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9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年度总体目标</w:t>
            </w:r>
          </w:p>
        </w:tc>
        <w:tc>
          <w:tcPr>
            <w:tcW w:w="1780"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预期目标</w:t>
            </w:r>
          </w:p>
        </w:tc>
        <w:tc>
          <w:tcPr>
            <w:tcW w:w="2821"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trPr>
        <w:tc>
          <w:tcPr>
            <w:tcW w:w="398"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1780"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为了认真贯彻落实《国家统计局关于开展人口固定样本跟访调查》的通知，加强人口统计和动态监测预警，健全完善年度流动儿童统计监测，为推动人口高质量发展提供坚实的信息支撑，国家统计局决定开展2024年人口固定样本跟访调查。本次涉及全县19个乡镇，调查内容包括调查对象受教育程度、迁移流动、工作、婚育及儿童居住生活情况等。</w:t>
            </w:r>
          </w:p>
        </w:tc>
        <w:tc>
          <w:tcPr>
            <w:tcW w:w="2821" w:type="pct"/>
            <w:gridSpan w:val="6"/>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我单位按照《国家统计局关于开展人口固定样本跟访调查》的通知，加强人口统计和动态监测预警，健全完善年度流动儿童统计监测，为推动人口高质量发展提供坚实的信息支撑，国家统计局决定开展2024年人口固定样本跟访调查。本次涉及全县19个乡镇，调查内容包括调查对象受教育程度、迁移流动、工作、婚育及儿童居住生活情况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6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一级指标</w:t>
            </w:r>
          </w:p>
        </w:tc>
        <w:tc>
          <w:tcPr>
            <w:tcW w:w="62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二级指标</w:t>
            </w:r>
          </w:p>
        </w:tc>
        <w:tc>
          <w:tcPr>
            <w:tcW w:w="897"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三级指标</w:t>
            </w:r>
          </w:p>
        </w:tc>
        <w:tc>
          <w:tcPr>
            <w:tcW w:w="50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年度指标值</w:t>
            </w:r>
          </w:p>
        </w:tc>
        <w:tc>
          <w:tcPr>
            <w:tcW w:w="51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实际值完成值</w:t>
            </w:r>
          </w:p>
        </w:tc>
        <w:tc>
          <w:tcPr>
            <w:tcW w:w="367" w:type="pct"/>
            <w:vMerge w:val="restart"/>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404" w:type="pct"/>
            <w:vMerge w:val="restart"/>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34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偏差度</w:t>
            </w:r>
          </w:p>
        </w:tc>
        <w:tc>
          <w:tcPr>
            <w:tcW w:w="68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2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97"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0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1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367" w:type="pct"/>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404"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341"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8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6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成本指标</w:t>
            </w:r>
          </w:p>
        </w:tc>
        <w:tc>
          <w:tcPr>
            <w:tcW w:w="62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经济成本指标</w:t>
            </w:r>
          </w:p>
        </w:tc>
        <w:tc>
          <w:tcPr>
            <w:tcW w:w="89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总成本</w:t>
            </w:r>
          </w:p>
        </w:tc>
        <w:tc>
          <w:tcPr>
            <w:tcW w:w="5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≤18.6万元</w:t>
            </w:r>
          </w:p>
        </w:tc>
        <w:tc>
          <w:tcPr>
            <w:tcW w:w="51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18.6万元</w:t>
            </w:r>
          </w:p>
        </w:tc>
        <w:tc>
          <w:tcPr>
            <w:tcW w:w="3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4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8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6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产出指标</w:t>
            </w:r>
          </w:p>
        </w:tc>
        <w:tc>
          <w:tcPr>
            <w:tcW w:w="62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数量指标</w:t>
            </w:r>
          </w:p>
        </w:tc>
        <w:tc>
          <w:tcPr>
            <w:tcW w:w="89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调查涉及乡镇个数</w:t>
            </w:r>
          </w:p>
        </w:tc>
        <w:tc>
          <w:tcPr>
            <w:tcW w:w="5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≥19乡镇</w:t>
            </w:r>
          </w:p>
        </w:tc>
        <w:tc>
          <w:tcPr>
            <w:tcW w:w="51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19乡镇</w:t>
            </w:r>
          </w:p>
        </w:tc>
        <w:tc>
          <w:tcPr>
            <w:tcW w:w="3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4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8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2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质量指标</w:t>
            </w:r>
          </w:p>
        </w:tc>
        <w:tc>
          <w:tcPr>
            <w:tcW w:w="89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调查信息准确率</w:t>
            </w:r>
          </w:p>
        </w:tc>
        <w:tc>
          <w:tcPr>
            <w:tcW w:w="5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≥98%</w:t>
            </w:r>
          </w:p>
        </w:tc>
        <w:tc>
          <w:tcPr>
            <w:tcW w:w="51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3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4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8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6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2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时效指标</w:t>
            </w:r>
          </w:p>
        </w:tc>
        <w:tc>
          <w:tcPr>
            <w:tcW w:w="89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调查信息及时率</w:t>
            </w:r>
          </w:p>
        </w:tc>
        <w:tc>
          <w:tcPr>
            <w:tcW w:w="5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51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3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4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8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6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效益指标</w:t>
            </w:r>
          </w:p>
        </w:tc>
        <w:tc>
          <w:tcPr>
            <w:tcW w:w="62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社会效益指标</w:t>
            </w:r>
          </w:p>
        </w:tc>
        <w:tc>
          <w:tcPr>
            <w:tcW w:w="89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为经济社会发展提供依据</w:t>
            </w:r>
          </w:p>
        </w:tc>
        <w:tc>
          <w:tcPr>
            <w:tcW w:w="5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提供</w:t>
            </w:r>
          </w:p>
        </w:tc>
        <w:tc>
          <w:tcPr>
            <w:tcW w:w="51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3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34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8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6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满意度指标</w:t>
            </w:r>
          </w:p>
        </w:tc>
        <w:tc>
          <w:tcPr>
            <w:tcW w:w="62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服务对象满意度指标</w:t>
            </w:r>
          </w:p>
        </w:tc>
        <w:tc>
          <w:tcPr>
            <w:tcW w:w="897"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相关部门满意度</w:t>
            </w:r>
          </w:p>
        </w:tc>
        <w:tc>
          <w:tcPr>
            <w:tcW w:w="5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≥98%</w:t>
            </w:r>
          </w:p>
        </w:tc>
        <w:tc>
          <w:tcPr>
            <w:tcW w:w="51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3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4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8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201"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总分</w:t>
            </w:r>
          </w:p>
        </w:tc>
        <w:tc>
          <w:tcPr>
            <w:tcW w:w="3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0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341"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8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77"/>
        <w:gridCol w:w="501"/>
        <w:gridCol w:w="993"/>
        <w:gridCol w:w="1016"/>
        <w:gridCol w:w="716"/>
        <w:gridCol w:w="716"/>
        <w:gridCol w:w="775"/>
        <w:gridCol w:w="722"/>
        <w:gridCol w:w="655"/>
        <w:gridCol w:w="618"/>
        <w:gridCol w:w="112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2025年6月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10"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项目名称</w:t>
            </w:r>
          </w:p>
        </w:tc>
        <w:tc>
          <w:tcPr>
            <w:tcW w:w="3689"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四上企业统计员补贴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10"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主管部门</w:t>
            </w:r>
          </w:p>
        </w:tc>
        <w:tc>
          <w:tcPr>
            <w:tcW w:w="94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c>
          <w:tcPr>
            <w:tcW w:w="86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实施单位</w:t>
            </w:r>
          </w:p>
        </w:tc>
        <w:tc>
          <w:tcPr>
            <w:tcW w:w="1878"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10"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项目资金                (万元)</w:t>
            </w:r>
          </w:p>
        </w:tc>
        <w:tc>
          <w:tcPr>
            <w:tcW w:w="560"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38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年初预算数</w:t>
            </w:r>
          </w:p>
        </w:tc>
        <w:tc>
          <w:tcPr>
            <w:tcW w:w="39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全年预算数</w:t>
            </w:r>
          </w:p>
        </w:tc>
        <w:tc>
          <w:tcPr>
            <w:tcW w:w="4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全年执行数</w:t>
            </w:r>
          </w:p>
        </w:tc>
        <w:tc>
          <w:tcPr>
            <w:tcW w:w="43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39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执行率</w:t>
            </w:r>
          </w:p>
        </w:tc>
        <w:tc>
          <w:tcPr>
            <w:tcW w:w="104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31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6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  年度资金总额：</w:t>
            </w:r>
          </w:p>
        </w:tc>
        <w:tc>
          <w:tcPr>
            <w:tcW w:w="38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39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81.36</w:t>
            </w:r>
          </w:p>
        </w:tc>
        <w:tc>
          <w:tcPr>
            <w:tcW w:w="4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81.36</w:t>
            </w:r>
          </w:p>
        </w:tc>
        <w:tc>
          <w:tcPr>
            <w:tcW w:w="43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9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100.0 %</w:t>
            </w:r>
          </w:p>
        </w:tc>
        <w:tc>
          <w:tcPr>
            <w:tcW w:w="104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1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6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财政拨款</w:t>
            </w:r>
          </w:p>
        </w:tc>
        <w:tc>
          <w:tcPr>
            <w:tcW w:w="38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39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81.36</w:t>
            </w:r>
          </w:p>
        </w:tc>
        <w:tc>
          <w:tcPr>
            <w:tcW w:w="4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81.36</w:t>
            </w:r>
          </w:p>
        </w:tc>
        <w:tc>
          <w:tcPr>
            <w:tcW w:w="43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39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100.0 %</w:t>
            </w:r>
          </w:p>
        </w:tc>
        <w:tc>
          <w:tcPr>
            <w:tcW w:w="104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1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6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财政专户管理资金</w:t>
            </w:r>
          </w:p>
        </w:tc>
        <w:tc>
          <w:tcPr>
            <w:tcW w:w="38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39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3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39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104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1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6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单位资金</w:t>
            </w:r>
          </w:p>
        </w:tc>
        <w:tc>
          <w:tcPr>
            <w:tcW w:w="38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39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3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39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104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10"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资金管理情况</w:t>
            </w:r>
          </w:p>
        </w:tc>
        <w:tc>
          <w:tcPr>
            <w:tcW w:w="948"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86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情况说明</w:t>
            </w:r>
          </w:p>
        </w:tc>
        <w:tc>
          <w:tcPr>
            <w:tcW w:w="43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分值（20）</w:t>
            </w:r>
          </w:p>
        </w:tc>
        <w:tc>
          <w:tcPr>
            <w:tcW w:w="39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1046"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1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48"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安排科学性</w:t>
            </w:r>
          </w:p>
        </w:tc>
        <w:tc>
          <w:tcPr>
            <w:tcW w:w="86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科学</w:t>
            </w:r>
          </w:p>
        </w:tc>
        <w:tc>
          <w:tcPr>
            <w:tcW w:w="43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9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4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1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48"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拨付合规性</w:t>
            </w:r>
          </w:p>
        </w:tc>
        <w:tc>
          <w:tcPr>
            <w:tcW w:w="86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合规</w:t>
            </w:r>
          </w:p>
        </w:tc>
        <w:tc>
          <w:tcPr>
            <w:tcW w:w="43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9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4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1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48"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使用规范性</w:t>
            </w:r>
          </w:p>
        </w:tc>
        <w:tc>
          <w:tcPr>
            <w:tcW w:w="86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规范</w:t>
            </w:r>
          </w:p>
        </w:tc>
        <w:tc>
          <w:tcPr>
            <w:tcW w:w="43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9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4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31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48"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预算绩效管理情况</w:t>
            </w:r>
          </w:p>
        </w:tc>
        <w:tc>
          <w:tcPr>
            <w:tcW w:w="86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管理合理</w:t>
            </w:r>
          </w:p>
        </w:tc>
        <w:tc>
          <w:tcPr>
            <w:tcW w:w="43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9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046"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40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年度总体目标</w:t>
            </w:r>
          </w:p>
        </w:tc>
        <w:tc>
          <w:tcPr>
            <w:tcW w:w="1850"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预期目标</w:t>
            </w:r>
          </w:p>
        </w:tc>
        <w:tc>
          <w:tcPr>
            <w:tcW w:w="2740"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trPr>
        <w:tc>
          <w:tcPr>
            <w:tcW w:w="40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1850"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根据郸城县人民政府办公室文件《关于加强“四上”企业入库管理工作的通知》（郸政办【2022】8号）文件要求，充分发挥企业在经济增长中的重要引擎和主要动力作用，切实加强对“四上”企业的培育扶持力度，全面调动企业和个体经营户发展成为规模上企业的积极性，对联网直报的“四上”企业统计员没人每月发放200元岗位补贴。本次发放2023年全年339家四上企业统计人员补贴。</w:t>
            </w:r>
          </w:p>
        </w:tc>
        <w:tc>
          <w:tcPr>
            <w:tcW w:w="2740" w:type="pct"/>
            <w:gridSpan w:val="6"/>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根据郸城县人民政府办公室文件《关于加强“四上”企业入库管理工作的通知》（郸政办【2022】8号）文件要求，充分发挥企业在经济增长中的重要引擎和主要动力作用，切实加强对“四上”企业的培育扶持力度，全面调动企业和个体经营户发展成为规模上企业的积极性，对联网直报的“四上”企业统计员没人每月发放200元岗位补贴。本次发放2023年全年339家四上企业统计人员补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15"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一级指标</w:t>
            </w:r>
          </w:p>
        </w:tc>
        <w:tc>
          <w:tcPr>
            <w:tcW w:w="59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二级指标</w:t>
            </w:r>
          </w:p>
        </w:tc>
        <w:tc>
          <w:tcPr>
            <w:tcW w:w="948"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三级指标</w:t>
            </w:r>
          </w:p>
        </w:tc>
        <w:tc>
          <w:tcPr>
            <w:tcW w:w="39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年度指标值</w:t>
            </w:r>
          </w:p>
        </w:tc>
        <w:tc>
          <w:tcPr>
            <w:tcW w:w="46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实际值完成值</w:t>
            </w:r>
          </w:p>
        </w:tc>
        <w:tc>
          <w:tcPr>
            <w:tcW w:w="43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396" w:type="pct"/>
            <w:vMerge w:val="restart"/>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37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偏差度</w:t>
            </w:r>
          </w:p>
        </w:tc>
        <w:tc>
          <w:tcPr>
            <w:tcW w:w="67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 w:hRule="atLeast"/>
        </w:trPr>
        <w:tc>
          <w:tcPr>
            <w:tcW w:w="715"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9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4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39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6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3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396"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37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72"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1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成本指标</w:t>
            </w:r>
          </w:p>
        </w:tc>
        <w:tc>
          <w:tcPr>
            <w:tcW w:w="5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经济成本指标</w:t>
            </w:r>
          </w:p>
        </w:tc>
        <w:tc>
          <w:tcPr>
            <w:tcW w:w="94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总成本</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≤81.36万元</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81.36万元</w:t>
            </w:r>
          </w:p>
        </w:tc>
        <w:tc>
          <w:tcPr>
            <w:tcW w:w="4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7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15"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产出指标</w:t>
            </w:r>
          </w:p>
        </w:tc>
        <w:tc>
          <w:tcPr>
            <w:tcW w:w="5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数量指标</w:t>
            </w:r>
          </w:p>
        </w:tc>
        <w:tc>
          <w:tcPr>
            <w:tcW w:w="94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发放企业统计员个数</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≥339家</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339家</w:t>
            </w:r>
          </w:p>
        </w:tc>
        <w:tc>
          <w:tcPr>
            <w:tcW w:w="4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7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15"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质量指标</w:t>
            </w:r>
          </w:p>
        </w:tc>
        <w:tc>
          <w:tcPr>
            <w:tcW w:w="94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发放完整性</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7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15"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时效指标</w:t>
            </w:r>
          </w:p>
        </w:tc>
        <w:tc>
          <w:tcPr>
            <w:tcW w:w="94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发放及时性</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及时</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7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1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效益指标</w:t>
            </w:r>
          </w:p>
        </w:tc>
        <w:tc>
          <w:tcPr>
            <w:tcW w:w="5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社会效益指标</w:t>
            </w:r>
          </w:p>
        </w:tc>
        <w:tc>
          <w:tcPr>
            <w:tcW w:w="94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提高统计员工作积极性，更好服务统计工作</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提供</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37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1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满意度指标</w:t>
            </w:r>
          </w:p>
        </w:tc>
        <w:tc>
          <w:tcPr>
            <w:tcW w:w="59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服务对象满意度指标</w:t>
            </w:r>
          </w:p>
        </w:tc>
        <w:tc>
          <w:tcPr>
            <w:tcW w:w="94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工作人员满意度</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7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21"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总分</w:t>
            </w:r>
          </w:p>
        </w:tc>
        <w:tc>
          <w:tcPr>
            <w:tcW w:w="43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39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374"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72"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75"/>
        <w:gridCol w:w="547"/>
        <w:gridCol w:w="1068"/>
        <w:gridCol w:w="853"/>
        <w:gridCol w:w="765"/>
        <w:gridCol w:w="967"/>
        <w:gridCol w:w="792"/>
        <w:gridCol w:w="765"/>
        <w:gridCol w:w="606"/>
        <w:gridCol w:w="13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000" w:type="pct"/>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2025年6月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7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项目名称</w:t>
            </w:r>
          </w:p>
        </w:tc>
        <w:tc>
          <w:tcPr>
            <w:tcW w:w="4223"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政府购岗人员工资及养老金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7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主管部门</w:t>
            </w:r>
          </w:p>
        </w:tc>
        <w:tc>
          <w:tcPr>
            <w:tcW w:w="112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c>
          <w:tcPr>
            <w:tcW w:w="101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实施单位</w:t>
            </w:r>
          </w:p>
        </w:tc>
        <w:tc>
          <w:tcPr>
            <w:tcW w:w="2079"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76" w:type="pct"/>
            <w:gridSpan w:val="2"/>
            <w:vMerge w:val="restart"/>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项目资金                (万元)</w:t>
            </w:r>
          </w:p>
        </w:tc>
        <w:tc>
          <w:tcPr>
            <w:tcW w:w="627"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50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年初预算数</w:t>
            </w:r>
          </w:p>
        </w:tc>
        <w:tc>
          <w:tcPr>
            <w:tcW w:w="44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全年预算数</w:t>
            </w:r>
          </w:p>
        </w:tc>
        <w:tc>
          <w:tcPr>
            <w:tcW w:w="56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全年执行数</w:t>
            </w:r>
          </w:p>
        </w:tc>
        <w:tc>
          <w:tcPr>
            <w:tcW w:w="4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44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执行率</w:t>
            </w:r>
          </w:p>
        </w:tc>
        <w:tc>
          <w:tcPr>
            <w:tcW w:w="116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776" w:type="pct"/>
            <w:gridSpan w:val="2"/>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62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  年度资金总额：</w:t>
            </w:r>
          </w:p>
        </w:tc>
        <w:tc>
          <w:tcPr>
            <w:tcW w:w="50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4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12.93</w:t>
            </w:r>
          </w:p>
        </w:tc>
        <w:tc>
          <w:tcPr>
            <w:tcW w:w="56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12.93</w:t>
            </w:r>
          </w:p>
        </w:tc>
        <w:tc>
          <w:tcPr>
            <w:tcW w:w="4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4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100.0 %</w:t>
            </w:r>
          </w:p>
        </w:tc>
        <w:tc>
          <w:tcPr>
            <w:tcW w:w="116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76" w:type="pct"/>
            <w:gridSpan w:val="2"/>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62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财政拨款</w:t>
            </w:r>
          </w:p>
        </w:tc>
        <w:tc>
          <w:tcPr>
            <w:tcW w:w="50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4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12.93</w:t>
            </w:r>
          </w:p>
        </w:tc>
        <w:tc>
          <w:tcPr>
            <w:tcW w:w="56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12.93</w:t>
            </w:r>
          </w:p>
        </w:tc>
        <w:tc>
          <w:tcPr>
            <w:tcW w:w="4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4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100.0 %</w:t>
            </w:r>
          </w:p>
        </w:tc>
        <w:tc>
          <w:tcPr>
            <w:tcW w:w="116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76" w:type="pct"/>
            <w:gridSpan w:val="2"/>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62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财政专户管理资金</w:t>
            </w:r>
          </w:p>
        </w:tc>
        <w:tc>
          <w:tcPr>
            <w:tcW w:w="50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4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6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4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116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76" w:type="pct"/>
            <w:gridSpan w:val="2"/>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62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单位资金</w:t>
            </w:r>
          </w:p>
        </w:tc>
        <w:tc>
          <w:tcPr>
            <w:tcW w:w="50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4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56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6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4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116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76" w:type="pct"/>
            <w:gridSpan w:val="2"/>
            <w:vMerge w:val="restart"/>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资金管理情况</w:t>
            </w:r>
          </w:p>
        </w:tc>
        <w:tc>
          <w:tcPr>
            <w:tcW w:w="1127"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1016"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情况说明</w:t>
            </w:r>
          </w:p>
        </w:tc>
        <w:tc>
          <w:tcPr>
            <w:tcW w:w="46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分值（20）</w:t>
            </w:r>
          </w:p>
        </w:tc>
        <w:tc>
          <w:tcPr>
            <w:tcW w:w="44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1164"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76" w:type="pct"/>
            <w:gridSpan w:val="2"/>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112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安排科学性</w:t>
            </w:r>
          </w:p>
        </w:tc>
        <w:tc>
          <w:tcPr>
            <w:tcW w:w="1016"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科学</w:t>
            </w:r>
          </w:p>
        </w:tc>
        <w:tc>
          <w:tcPr>
            <w:tcW w:w="46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164"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76" w:type="pct"/>
            <w:gridSpan w:val="2"/>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112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拨付合规性</w:t>
            </w:r>
          </w:p>
        </w:tc>
        <w:tc>
          <w:tcPr>
            <w:tcW w:w="1016"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合规</w:t>
            </w:r>
          </w:p>
        </w:tc>
        <w:tc>
          <w:tcPr>
            <w:tcW w:w="46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164"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76" w:type="pct"/>
            <w:gridSpan w:val="2"/>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112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使用规范性</w:t>
            </w:r>
          </w:p>
        </w:tc>
        <w:tc>
          <w:tcPr>
            <w:tcW w:w="1016"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规范</w:t>
            </w:r>
          </w:p>
        </w:tc>
        <w:tc>
          <w:tcPr>
            <w:tcW w:w="46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164"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776" w:type="pct"/>
            <w:gridSpan w:val="2"/>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1127"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预算绩效管理情况</w:t>
            </w:r>
          </w:p>
        </w:tc>
        <w:tc>
          <w:tcPr>
            <w:tcW w:w="1016"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管理合理</w:t>
            </w:r>
          </w:p>
        </w:tc>
        <w:tc>
          <w:tcPr>
            <w:tcW w:w="465"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164"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45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年度总体目标</w:t>
            </w:r>
          </w:p>
        </w:tc>
        <w:tc>
          <w:tcPr>
            <w:tcW w:w="1449"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预期目标</w:t>
            </w:r>
          </w:p>
        </w:tc>
        <w:tc>
          <w:tcPr>
            <w:tcW w:w="3095"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45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1449" w:type="pct"/>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郸城县统计局政府购岗8名人员，2022年8月-12月工资及养老金。</w:t>
            </w:r>
          </w:p>
        </w:tc>
        <w:tc>
          <w:tcPr>
            <w:tcW w:w="3095" w:type="pct"/>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郸城县统计局政府购岗8名人员，2022年8月-12月工资及养老金。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 w:hRule="atLeast"/>
        </w:trPr>
        <w:tc>
          <w:tcPr>
            <w:tcW w:w="5000" w:type="pct"/>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76"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一级指标</w:t>
            </w:r>
          </w:p>
        </w:tc>
        <w:tc>
          <w:tcPr>
            <w:tcW w:w="627" w:type="pct"/>
            <w:vMerge w:val="restart"/>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二级指标</w:t>
            </w:r>
          </w:p>
        </w:tc>
        <w:tc>
          <w:tcPr>
            <w:tcW w:w="50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三级指标</w:t>
            </w:r>
          </w:p>
        </w:tc>
        <w:tc>
          <w:tcPr>
            <w:tcW w:w="44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年度指标值</w:t>
            </w:r>
          </w:p>
        </w:tc>
        <w:tc>
          <w:tcPr>
            <w:tcW w:w="567" w:type="pct"/>
            <w:vMerge w:val="restart"/>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实际值完成值</w:t>
            </w:r>
          </w:p>
        </w:tc>
        <w:tc>
          <w:tcPr>
            <w:tcW w:w="46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449" w:type="pct"/>
            <w:vMerge w:val="restart"/>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35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偏差度</w:t>
            </w:r>
          </w:p>
        </w:tc>
        <w:tc>
          <w:tcPr>
            <w:tcW w:w="80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7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27"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00"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4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67" w:type="pct"/>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46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4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35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07"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7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成本指标</w:t>
            </w:r>
          </w:p>
        </w:tc>
        <w:tc>
          <w:tcPr>
            <w:tcW w:w="62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经济成本指标</w:t>
            </w:r>
          </w:p>
        </w:tc>
        <w:tc>
          <w:tcPr>
            <w:tcW w:w="50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工资成本/每月</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≥2700元</w:t>
            </w:r>
          </w:p>
        </w:tc>
        <w:tc>
          <w:tcPr>
            <w:tcW w:w="5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2700元</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5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807"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76"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产出指标</w:t>
            </w:r>
          </w:p>
        </w:tc>
        <w:tc>
          <w:tcPr>
            <w:tcW w:w="62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数量指标</w:t>
            </w:r>
          </w:p>
        </w:tc>
        <w:tc>
          <w:tcPr>
            <w:tcW w:w="50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发放人数</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≥8人</w:t>
            </w:r>
          </w:p>
        </w:tc>
        <w:tc>
          <w:tcPr>
            <w:tcW w:w="5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8人</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5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807"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7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2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质量指标</w:t>
            </w:r>
          </w:p>
        </w:tc>
        <w:tc>
          <w:tcPr>
            <w:tcW w:w="50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发放足额率</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5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5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807"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7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2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时效指标</w:t>
            </w:r>
          </w:p>
        </w:tc>
        <w:tc>
          <w:tcPr>
            <w:tcW w:w="50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发放及时性</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5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5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807"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7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效益指标</w:t>
            </w:r>
          </w:p>
        </w:tc>
        <w:tc>
          <w:tcPr>
            <w:tcW w:w="62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社会效益指标</w:t>
            </w:r>
          </w:p>
        </w:tc>
        <w:tc>
          <w:tcPr>
            <w:tcW w:w="50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保障工作正常开展</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保障</w:t>
            </w:r>
          </w:p>
        </w:tc>
        <w:tc>
          <w:tcPr>
            <w:tcW w:w="5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35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807"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7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满意度指标</w:t>
            </w:r>
          </w:p>
        </w:tc>
        <w:tc>
          <w:tcPr>
            <w:tcW w:w="62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服务对象满意度指标</w:t>
            </w:r>
          </w:p>
        </w:tc>
        <w:tc>
          <w:tcPr>
            <w:tcW w:w="50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职工满意度</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≥90%</w:t>
            </w:r>
          </w:p>
        </w:tc>
        <w:tc>
          <w:tcPr>
            <w:tcW w:w="56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5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807"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2920"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总分</w:t>
            </w:r>
          </w:p>
        </w:tc>
        <w:tc>
          <w:tcPr>
            <w:tcW w:w="46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356"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807"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87"/>
        <w:gridCol w:w="244"/>
        <w:gridCol w:w="1033"/>
        <w:gridCol w:w="1016"/>
        <w:gridCol w:w="716"/>
        <w:gridCol w:w="716"/>
        <w:gridCol w:w="772"/>
        <w:gridCol w:w="743"/>
        <w:gridCol w:w="737"/>
        <w:gridCol w:w="639"/>
        <w:gridCol w:w="121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2025年6月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85"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项目名称</w:t>
            </w:r>
          </w:p>
        </w:tc>
        <w:tc>
          <w:tcPr>
            <w:tcW w:w="3814"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追加2023年医疗保险金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85"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主管部门</w:t>
            </w:r>
          </w:p>
        </w:tc>
        <w:tc>
          <w:tcPr>
            <w:tcW w:w="945" w:type="pct"/>
            <w:gridSpan w:val="2"/>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c>
          <w:tcPr>
            <w:tcW w:w="87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实施单位</w:t>
            </w:r>
          </w:p>
        </w:tc>
        <w:tc>
          <w:tcPr>
            <w:tcW w:w="1996"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85"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项目资金                (万元)</w:t>
            </w:r>
          </w:p>
        </w:tc>
        <w:tc>
          <w:tcPr>
            <w:tcW w:w="558" w:type="pct"/>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38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年初预算数</w:t>
            </w:r>
          </w:p>
        </w:tc>
        <w:tc>
          <w:tcPr>
            <w:tcW w:w="409"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全年预算数</w:t>
            </w:r>
          </w:p>
        </w:tc>
        <w:tc>
          <w:tcPr>
            <w:tcW w:w="46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全年执行数</w:t>
            </w:r>
          </w:p>
        </w:tc>
        <w:tc>
          <w:tcPr>
            <w:tcW w:w="44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执行率</w:t>
            </w:r>
          </w:p>
        </w:tc>
        <w:tc>
          <w:tcPr>
            <w:tcW w:w="110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18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  年度资金总额：</w:t>
            </w:r>
          </w:p>
        </w:tc>
        <w:tc>
          <w:tcPr>
            <w:tcW w:w="38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09"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2.44</w:t>
            </w:r>
          </w:p>
        </w:tc>
        <w:tc>
          <w:tcPr>
            <w:tcW w:w="46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2.44</w:t>
            </w:r>
          </w:p>
        </w:tc>
        <w:tc>
          <w:tcPr>
            <w:tcW w:w="44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100.0 %</w:t>
            </w:r>
          </w:p>
        </w:tc>
        <w:tc>
          <w:tcPr>
            <w:tcW w:w="110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8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财政拨款</w:t>
            </w:r>
          </w:p>
        </w:tc>
        <w:tc>
          <w:tcPr>
            <w:tcW w:w="38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09"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2.44</w:t>
            </w:r>
          </w:p>
        </w:tc>
        <w:tc>
          <w:tcPr>
            <w:tcW w:w="46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2.44</w:t>
            </w:r>
          </w:p>
        </w:tc>
        <w:tc>
          <w:tcPr>
            <w:tcW w:w="44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100.0 %</w:t>
            </w:r>
          </w:p>
        </w:tc>
        <w:tc>
          <w:tcPr>
            <w:tcW w:w="110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8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财政专户管理资金</w:t>
            </w:r>
          </w:p>
        </w:tc>
        <w:tc>
          <w:tcPr>
            <w:tcW w:w="38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09"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6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4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110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8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55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单位资金</w:t>
            </w:r>
          </w:p>
        </w:tc>
        <w:tc>
          <w:tcPr>
            <w:tcW w:w="38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09"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6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44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110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85"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资金管理情况</w:t>
            </w:r>
          </w:p>
        </w:tc>
        <w:tc>
          <w:tcPr>
            <w:tcW w:w="945" w:type="pct"/>
            <w:gridSpan w:val="2"/>
            <w:tcBorders>
              <w:top w:val="single" w:color="000000" w:sz="4" w:space="0"/>
              <w:left w:val="nil"/>
              <w:bottom w:val="single" w:color="000000" w:sz="4" w:space="0"/>
              <w:right w:val="nil"/>
            </w:tcBorders>
            <w:noWrap/>
            <w:vAlign w:val="center"/>
          </w:tcPr>
          <w:p>
            <w:pPr>
              <w:jc w:val="center"/>
              <w:rPr>
                <w:rFonts w:hint="eastAsia" w:ascii="宋体" w:hAnsi="宋体" w:eastAsia="宋体" w:cs="宋体"/>
                <w:i w:val="0"/>
                <w:iCs w:val="0"/>
                <w:color w:val="000000"/>
                <w:sz w:val="10"/>
                <w:szCs w:val="10"/>
                <w:u w:val="none"/>
              </w:rPr>
            </w:pPr>
          </w:p>
        </w:tc>
        <w:tc>
          <w:tcPr>
            <w:tcW w:w="87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情况说明</w:t>
            </w:r>
          </w:p>
        </w:tc>
        <w:tc>
          <w:tcPr>
            <w:tcW w:w="44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分值（20）</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1104"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8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45" w:type="pct"/>
            <w:gridSpan w:val="2"/>
            <w:tcBorders>
              <w:top w:val="single" w:color="000000" w:sz="4" w:space="0"/>
              <w:left w:val="nil"/>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安排科学性</w:t>
            </w:r>
          </w:p>
        </w:tc>
        <w:tc>
          <w:tcPr>
            <w:tcW w:w="87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科学</w:t>
            </w:r>
          </w:p>
        </w:tc>
        <w:tc>
          <w:tcPr>
            <w:tcW w:w="44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104"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8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45" w:type="pct"/>
            <w:gridSpan w:val="2"/>
            <w:tcBorders>
              <w:top w:val="single" w:color="000000" w:sz="4" w:space="0"/>
              <w:left w:val="nil"/>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拨付合规性</w:t>
            </w:r>
          </w:p>
        </w:tc>
        <w:tc>
          <w:tcPr>
            <w:tcW w:w="87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合规</w:t>
            </w:r>
          </w:p>
        </w:tc>
        <w:tc>
          <w:tcPr>
            <w:tcW w:w="44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104"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8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45" w:type="pct"/>
            <w:gridSpan w:val="2"/>
            <w:tcBorders>
              <w:top w:val="single" w:color="000000" w:sz="4" w:space="0"/>
              <w:left w:val="nil"/>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使用规范性</w:t>
            </w:r>
          </w:p>
        </w:tc>
        <w:tc>
          <w:tcPr>
            <w:tcW w:w="87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规范</w:t>
            </w:r>
          </w:p>
        </w:tc>
        <w:tc>
          <w:tcPr>
            <w:tcW w:w="44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104"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185"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45" w:type="pct"/>
            <w:gridSpan w:val="2"/>
            <w:tcBorders>
              <w:top w:val="single" w:color="000000" w:sz="4" w:space="0"/>
              <w:left w:val="nil"/>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预算绩效管理情况</w:t>
            </w:r>
          </w:p>
        </w:tc>
        <w:tc>
          <w:tcPr>
            <w:tcW w:w="87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绩效管理合理</w:t>
            </w:r>
          </w:p>
        </w:tc>
        <w:tc>
          <w:tcPr>
            <w:tcW w:w="447" w:type="pct"/>
            <w:tcBorders>
              <w:top w:val="single" w:color="000000" w:sz="4" w:space="0"/>
              <w:left w:val="single" w:color="000000" w:sz="4" w:space="0"/>
              <w:bottom w:val="single" w:color="000000" w:sz="4" w:space="0"/>
              <w:right w:val="nil"/>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1104" w:type="pct"/>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41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年度总体目标</w:t>
            </w:r>
          </w:p>
        </w:tc>
        <w:tc>
          <w:tcPr>
            <w:tcW w:w="1716" w:type="pct"/>
            <w:gridSpan w:val="4"/>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预期目标</w:t>
            </w:r>
          </w:p>
        </w:tc>
        <w:tc>
          <w:tcPr>
            <w:tcW w:w="2868"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14"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1716"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2023年11-12月单位医疗保险金追加部分，及时准确的缴纳单位医疗保险金。</w:t>
            </w:r>
          </w:p>
        </w:tc>
        <w:tc>
          <w:tcPr>
            <w:tcW w:w="2868" w:type="pct"/>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2023年11-12月单位医疗保险金追加部分，及时准确的缴纳单位医疗保险金。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 w:hRule="atLeast"/>
        </w:trPr>
        <w:tc>
          <w:tcPr>
            <w:tcW w:w="5000" w:type="pct"/>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68"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一级指标</w:t>
            </w:r>
          </w:p>
        </w:tc>
        <w:tc>
          <w:tcPr>
            <w:tcW w:w="61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二级指标</w:t>
            </w:r>
          </w:p>
        </w:tc>
        <w:tc>
          <w:tcPr>
            <w:tcW w:w="945"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三级指标</w:t>
            </w:r>
          </w:p>
        </w:tc>
        <w:tc>
          <w:tcPr>
            <w:tcW w:w="409" w:type="pct"/>
            <w:vMerge w:val="restart"/>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年度指标值</w:t>
            </w:r>
          </w:p>
        </w:tc>
        <w:tc>
          <w:tcPr>
            <w:tcW w:w="462" w:type="pct"/>
            <w:vMerge w:val="restart"/>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实际值完成值</w:t>
            </w:r>
          </w:p>
        </w:tc>
        <w:tc>
          <w:tcPr>
            <w:tcW w:w="447" w:type="pct"/>
            <w:vMerge w:val="restart"/>
            <w:tcBorders>
              <w:top w:val="single" w:color="000000" w:sz="4" w:space="0"/>
              <w:left w:val="single" w:color="000000" w:sz="4" w:space="0"/>
              <w:bottom w:val="single" w:color="000000" w:sz="4" w:space="0"/>
              <w:right w:val="nil"/>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443" w:type="pct"/>
            <w:vMerge w:val="restart"/>
            <w:tcBorders>
              <w:top w:val="single" w:color="000000"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38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偏差度</w:t>
            </w:r>
          </w:p>
        </w:tc>
        <w:tc>
          <w:tcPr>
            <w:tcW w:w="71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6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1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45"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0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6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447" w:type="pct"/>
            <w:vMerge w:val="continue"/>
            <w:tcBorders>
              <w:top w:val="single" w:color="000000" w:sz="4" w:space="0"/>
              <w:left w:val="single" w:color="000000" w:sz="4" w:space="0"/>
              <w:bottom w:val="single" w:color="000000" w:sz="4" w:space="0"/>
              <w:right w:val="nil"/>
            </w:tcBorders>
            <w:noWrap w:val="0"/>
            <w:vAlign w:val="center"/>
          </w:tcPr>
          <w:p>
            <w:pPr>
              <w:jc w:val="center"/>
              <w:rPr>
                <w:rFonts w:hint="eastAsia" w:ascii="宋体" w:hAnsi="宋体" w:eastAsia="宋体" w:cs="宋体"/>
                <w:i w:val="0"/>
                <w:iCs w:val="0"/>
                <w:color w:val="000000"/>
                <w:sz w:val="10"/>
                <w:szCs w:val="10"/>
                <w:u w:val="none"/>
              </w:rPr>
            </w:pPr>
          </w:p>
        </w:tc>
        <w:tc>
          <w:tcPr>
            <w:tcW w:w="44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385"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719"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6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成本指标</w:t>
            </w:r>
          </w:p>
        </w:tc>
        <w:tc>
          <w:tcPr>
            <w:tcW w:w="6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经济成本指标</w:t>
            </w:r>
          </w:p>
        </w:tc>
        <w:tc>
          <w:tcPr>
            <w:tcW w:w="94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总成本</w:t>
            </w:r>
          </w:p>
        </w:tc>
        <w:tc>
          <w:tcPr>
            <w:tcW w:w="40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≤2.45万元</w:t>
            </w:r>
          </w:p>
        </w:tc>
        <w:tc>
          <w:tcPr>
            <w:tcW w:w="46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2.44万元</w:t>
            </w:r>
          </w:p>
        </w:tc>
        <w:tc>
          <w:tcPr>
            <w:tcW w:w="4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1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68"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产出指标</w:t>
            </w:r>
          </w:p>
        </w:tc>
        <w:tc>
          <w:tcPr>
            <w:tcW w:w="61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数量指标</w:t>
            </w:r>
          </w:p>
        </w:tc>
        <w:tc>
          <w:tcPr>
            <w:tcW w:w="94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缴纳医疗保险</w:t>
            </w:r>
          </w:p>
        </w:tc>
        <w:tc>
          <w:tcPr>
            <w:tcW w:w="40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≥2月</w:t>
            </w:r>
          </w:p>
        </w:tc>
        <w:tc>
          <w:tcPr>
            <w:tcW w:w="46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2月</w:t>
            </w:r>
          </w:p>
        </w:tc>
        <w:tc>
          <w:tcPr>
            <w:tcW w:w="4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w:t>
            </w: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w:t>
            </w:r>
          </w:p>
        </w:tc>
        <w:tc>
          <w:tcPr>
            <w:tcW w:w="3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1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6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16" w:type="pct"/>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94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缴纳人数</w:t>
            </w:r>
          </w:p>
        </w:tc>
        <w:tc>
          <w:tcPr>
            <w:tcW w:w="40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≥70人</w:t>
            </w:r>
          </w:p>
        </w:tc>
        <w:tc>
          <w:tcPr>
            <w:tcW w:w="46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7人</w:t>
            </w:r>
          </w:p>
        </w:tc>
        <w:tc>
          <w:tcPr>
            <w:tcW w:w="4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w:t>
            </w: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0.2</w:t>
            </w:r>
          </w:p>
        </w:tc>
        <w:tc>
          <w:tcPr>
            <w:tcW w:w="3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-90.00</w:t>
            </w:r>
          </w:p>
        </w:tc>
        <w:tc>
          <w:tcPr>
            <w:tcW w:w="71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实际人数只有7人，绩效录入时手误，录错成70了.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6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质量指标</w:t>
            </w:r>
          </w:p>
        </w:tc>
        <w:tc>
          <w:tcPr>
            <w:tcW w:w="94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缴纳准确性</w:t>
            </w:r>
          </w:p>
        </w:tc>
        <w:tc>
          <w:tcPr>
            <w:tcW w:w="40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准确</w:t>
            </w:r>
          </w:p>
        </w:tc>
        <w:tc>
          <w:tcPr>
            <w:tcW w:w="46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1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6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6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时效指标</w:t>
            </w:r>
          </w:p>
        </w:tc>
        <w:tc>
          <w:tcPr>
            <w:tcW w:w="94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缴纳及时性</w:t>
            </w:r>
          </w:p>
        </w:tc>
        <w:tc>
          <w:tcPr>
            <w:tcW w:w="40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及时</w:t>
            </w:r>
          </w:p>
        </w:tc>
        <w:tc>
          <w:tcPr>
            <w:tcW w:w="46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3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1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6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效益指标</w:t>
            </w:r>
          </w:p>
        </w:tc>
        <w:tc>
          <w:tcPr>
            <w:tcW w:w="6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社会效益指标</w:t>
            </w:r>
          </w:p>
        </w:tc>
        <w:tc>
          <w:tcPr>
            <w:tcW w:w="94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保障单位职工医疗保障需求</w:t>
            </w:r>
          </w:p>
        </w:tc>
        <w:tc>
          <w:tcPr>
            <w:tcW w:w="40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保障</w:t>
            </w:r>
          </w:p>
        </w:tc>
        <w:tc>
          <w:tcPr>
            <w:tcW w:w="46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25</w:t>
            </w:r>
          </w:p>
        </w:tc>
        <w:tc>
          <w:tcPr>
            <w:tcW w:w="3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1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6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满意度指标</w:t>
            </w:r>
          </w:p>
        </w:tc>
        <w:tc>
          <w:tcPr>
            <w:tcW w:w="61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服务对象满意度指标</w:t>
            </w:r>
          </w:p>
        </w:tc>
        <w:tc>
          <w:tcPr>
            <w:tcW w:w="94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单位职工满意度</w:t>
            </w:r>
          </w:p>
        </w:tc>
        <w:tc>
          <w:tcPr>
            <w:tcW w:w="40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≥99%</w:t>
            </w:r>
          </w:p>
        </w:tc>
        <w:tc>
          <w:tcPr>
            <w:tcW w:w="46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3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71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003"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总分</w:t>
            </w:r>
          </w:p>
        </w:tc>
        <w:tc>
          <w:tcPr>
            <w:tcW w:w="44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44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98.2</w:t>
            </w:r>
          </w:p>
        </w:tc>
        <w:tc>
          <w:tcPr>
            <w:tcW w:w="385"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719" w:type="pct"/>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bl>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w:t>
      </w:r>
      <w:r>
        <w:rPr>
          <w:rFonts w:hint="eastAsia" w:ascii="仿宋_GB2312" w:hAnsi="仿宋_GB2312" w:eastAsia="仿宋_GB2312" w:cs="仿宋_GB2312"/>
          <w:sz w:val="32"/>
          <w:szCs w:val="32"/>
          <w:highlight w:val="none"/>
          <w:lang w:val="en-US" w:eastAsia="zh-CN"/>
        </w:rPr>
        <w:t>100</w:t>
      </w:r>
      <w:r>
        <w:rPr>
          <w:rFonts w:hint="eastAsia" w:ascii="仿宋" w:hAnsi="仿宋" w:eastAsia="仿宋" w:cs="仿宋"/>
          <w:kern w:val="2"/>
          <w:sz w:val="32"/>
          <w:szCs w:val="32"/>
          <w:lang w:val="en-US" w:eastAsia="zh-CN"/>
        </w:rPr>
        <w:t>分。从自评情况看，各项工作总体完成情况较好，部门履职效能进一步提升。</w:t>
      </w:r>
    </w:p>
    <w:tbl>
      <w:tblPr>
        <w:tblStyle w:val="2"/>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57"/>
        <w:gridCol w:w="618"/>
        <w:gridCol w:w="1233"/>
        <w:gridCol w:w="1004"/>
        <w:gridCol w:w="1003"/>
        <w:gridCol w:w="774"/>
        <w:gridCol w:w="561"/>
        <w:gridCol w:w="552"/>
        <w:gridCol w:w="650"/>
        <w:gridCol w:w="915"/>
        <w:gridCol w:w="6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0" w:type="auto"/>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2025年6月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3"/>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部门（单位）名称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郸城县统计局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restart"/>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部门整体支出情况(万元)</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全年预算数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全年执行数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执行率</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部门预算总额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1034.22</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1689.79</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1557.67</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92.18 %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资金来源：（1）财政拨款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1034.22</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1598.93</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1479.52</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92.53 %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          （2）财政专户管理资金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          （3）单位资金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90.86</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78.15</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86.01 %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年度履职目标</w:t>
            </w:r>
          </w:p>
        </w:tc>
        <w:tc>
          <w:tcPr>
            <w:tcW w:w="0" w:type="auto"/>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gridSpan w:val="4"/>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严格落实数据统计分析监测和业务指导主题责任，切实转变作风，加强分析研判，提供统计优质服务，突出抓好第五次全国经济普查、“四上”企业入库、统计执法、统计抽样调查、投入产出调查等各项日常统计业务；监测预警分析，围绕县委县政府年度经济工作目标任务，坚持每月召开专业评析会，针对指标波动、关注点、考核评价等情况，加强主要经济指标月度、季度的预警监测分析和调度工作，切实做到事前预警调度，事中指导管控，事后研判分析，切实提升统计服务时效。</w:t>
            </w:r>
          </w:p>
        </w:tc>
        <w:tc>
          <w:tcPr>
            <w:tcW w:w="0" w:type="auto"/>
            <w:gridSpan w:val="6"/>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严格落实数据统计分析监测和业务指导主题责任，切实转变作风，加强分析研判，提供统计优质服务，突出抓好第五次全国经济普查、“四上”企业入库、统计执法、统计抽样调查、投入产出调查等各项日常统计业务；监测预警分析，围绕县委县政府年度经济工作目标任务，坚持每月召开专业评析会，针对指标波动、关注点、考核评价等情况，加强主要经济指标月度、季度的预警监测分析和调度工作，切实做到事前预警调度，事中指导管控，事后研判分析，切实提升统计服务时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任务名称</w:t>
            </w:r>
          </w:p>
        </w:tc>
        <w:tc>
          <w:tcPr>
            <w:tcW w:w="0" w:type="auto"/>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主要内容</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第五次全国经济普查</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第五次全国经济普查，对全县所有法人单位及个体经营户进行全面排查登记</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第五次全国经济普查，对全县所有法人单位及个体经营户进行全面排查登记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完成各项调查任务</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完成统计抽样调查、投入产出调查等各项调查业务</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完成统计抽样调查、投入产出调查等各项调查业务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完成各专业报表</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完成工业、农业、投资、贸易、服务业、建筑业、综合等各专业月报、季报、年报等工作。</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完成工业、农业、投资、贸易、服务业、建筑业、综合等各专业月报、季报、年报等工作。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“四上”企业入库</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完成“四上”企业排查登记入库工作</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完成“四上”企业排查登记入库工作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gridSpan w:val="11"/>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二级指标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三级指标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年度指标值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得分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投入管理指标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工作目标管理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年度履职目标相关性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相关</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工作任务科学性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科学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绩效指标合理性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合理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预算和财务管理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预算编制完整性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完整</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专项资金细化率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预算调整率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结转结余率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“三公经费”控制率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政府采购执行率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决算真实性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真实</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资金使用合规性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合规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管理制度健全性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健全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预决算信息公开性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公开</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资产管理规范性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规范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绩效监控完成率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绩效目标编制完成率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绩效自评完成率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部门绩效评价完成率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评价结果应用率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产出指标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重点工作任务完成</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第五次全国经济普查</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完成各项调查任务</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完成各专业报表</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“四上”企业入库</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履职目标实现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 年度履职实现率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履职效益</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 完成各类统计工作，为全县发展决策提供统计数据依据</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提供依据</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 xml:space="preserve"> 相关部门满意度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10"/>
                <w:szCs w:val="10"/>
                <w:u w:val="none"/>
              </w:rPr>
            </w:pPr>
            <w:r>
              <w:rPr>
                <w:rFonts w:hint="eastAsia" w:ascii="宋体" w:hAnsi="宋体" w:eastAsia="宋体" w:cs="宋体"/>
                <w:i w:val="0"/>
                <w:iCs w:val="0"/>
                <w:color w:val="000000"/>
                <w:kern w:val="0"/>
                <w:sz w:val="10"/>
                <w:szCs w:val="1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10"/>
                <w:szCs w:val="10"/>
                <w:u w:val="none"/>
              </w:rPr>
            </w:pPr>
          </w:p>
        </w:tc>
      </w:tr>
    </w:tbl>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我部门对2024年度0项目进行了部门评价，评价得分0分，评价等级为0，评价结果是：0。</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_GB2312" w:hAnsi="Times New Roman" w:eastAsia="仿宋_GB2312" w:cs="Times New Roman"/>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Courier New">
    <w:altName w:val="DejaVu Sans"/>
    <w:panose1 w:val="02070309020205020404"/>
    <w:charset w:val="00"/>
    <w:family w:val="modern"/>
    <w:pitch w:val="default"/>
    <w:sig w:usb0="E0002EFF" w:usb1="C0007843" w:usb2="00000009" w:usb3="00000000" w:csb0="400001FF" w:csb1="FFFF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4A51AF9"/>
    <w:rsid w:val="364A0B86"/>
    <w:rsid w:val="43397FDC"/>
    <w:rsid w:val="4D9C1893"/>
    <w:rsid w:val="5F13572D"/>
    <w:rsid w:val="681D13CB"/>
    <w:rsid w:val="716D6F1F"/>
    <w:rsid w:val="71ED4E5D"/>
    <w:rsid w:val="769767EC"/>
    <w:rsid w:val="BBFC401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Style w:val="2"/>
      <w:tblCellMar>
        <w:top w:w="0" w:type="dxa"/>
        <w:left w:w="108" w:type="dxa"/>
        <w:bottom w:w="0" w:type="dxa"/>
        <w:right w:w="108" w:type="dxa"/>
      </w:tblCellMar>
    </w:tbl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41</Pages>
  <Words>3954</Words>
  <Characters>6214</Characters>
  <Lines>1</Lines>
  <Paragraphs>1</Paragraphs>
  <TotalTime>56</TotalTime>
  <ScaleCrop>false</ScaleCrop>
  <LinksUpToDate>false</LinksUpToDate>
  <CharactersWithSpaces>6653</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2025-12-05T18:22:11Z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eyJoZGlkIjoiZTcwZWJkZmEyYjQyZWVkNjA3YmM0Yjc0NGI5YzFlZDAiLCJ1c2VySWQiOiIxNDEzMDQ5NzU0In0=</vt:lpwstr>
  </property>
  <property fmtid="{D5CDD505-2E9C-101B-9397-08002B2CF9AE}" pid="4" name="ICV">
    <vt:lpwstr>ACC8B26F2A2E786E53B23269A392FAEF</vt:lpwstr>
  </property>
</Properties>
</file>