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郸城县石槽镇中心小学部门决算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郸城县石槽镇中心小学概况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郸城县石槽镇中心小学概况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郸城县石槽镇中心小学内设5个处室:教务处、德育处、后勤组、办公室、党建办。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从决算单位构成看，郸城县石槽镇中心小学单位决算无独立核算的下属单位。本级决算为单位决算。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单位：郸城县石槽镇中心小学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3,657.25</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2,738.32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431.54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254.45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232.94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3,657.25</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3,657.25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3,657.25</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3,657.25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单位：郸城县石槽镇中心小学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3,657.25</w:t>
            </w:r>
          </w:p>
        </w:tc>
        <w:tc>
          <w:tcPr>
            <w:tcW w:w="820" w:type="dxa"/>
            <w:vAlign w:val="center"/>
          </w:tcPr>
          <w:p>
            <w:pPr>
              <w:snapToGrid w:val="0"/>
              <w:jc w:val="right"/>
            </w:pPr>
            <w:r>
              <w:rPr>
                <w:rFonts w:ascii="宋体" w:hAnsi="宋体" w:eastAsia="宋体" w:cs="宋体"/>
                <w:b w:val="0"/>
                <w:i w:val="0"/>
                <w:color w:val="000000"/>
                <w:sz w:val="11"/>
              </w:rPr>
              <w:t>3,657.25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2,738.32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431.54</w:t>
            </w:r>
          </w:p>
        </w:tc>
        <w:tc>
          <w:tcPr>
            <w:tcW w:w="820" w:type="dxa"/>
            <w:vAlign w:val="center"/>
          </w:tcPr>
          <w:p>
            <w:pPr>
              <w:snapToGrid w:val="0"/>
              <w:jc w:val="right"/>
            </w:pPr>
            <w:r>
              <w:rPr>
                <w:rFonts w:ascii="宋体" w:hAnsi="宋体" w:eastAsia="宋体" w:cs="宋体"/>
                <w:b w:val="0"/>
                <w:i w:val="0"/>
                <w:color w:val="000000"/>
                <w:sz w:val="11"/>
              </w:rPr>
              <w:t>431.54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413.27</w:t>
            </w:r>
          </w:p>
        </w:tc>
        <w:tc>
          <w:tcPr>
            <w:tcW w:w="820" w:type="dxa"/>
            <w:vAlign w:val="center"/>
          </w:tcPr>
          <w:p>
            <w:pPr>
              <w:snapToGrid w:val="0"/>
              <w:jc w:val="right"/>
            </w:pPr>
            <w:r>
              <w:rPr>
                <w:rFonts w:ascii="宋体" w:hAnsi="宋体" w:eastAsia="宋体" w:cs="宋体"/>
                <w:b w:val="0"/>
                <w:i w:val="0"/>
                <w:color w:val="000000"/>
                <w:sz w:val="11"/>
              </w:rPr>
              <w:t>413.27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413.27</w:t>
            </w:r>
          </w:p>
        </w:tc>
        <w:tc>
          <w:tcPr>
            <w:tcW w:w="820" w:type="dxa"/>
            <w:vAlign w:val="center"/>
          </w:tcPr>
          <w:p>
            <w:pPr>
              <w:snapToGrid w:val="0"/>
              <w:jc w:val="right"/>
            </w:pPr>
            <w:r>
              <w:rPr>
                <w:rFonts w:ascii="宋体" w:hAnsi="宋体" w:eastAsia="宋体" w:cs="宋体"/>
                <w:b w:val="0"/>
                <w:i w:val="0"/>
                <w:color w:val="000000"/>
                <w:sz w:val="11"/>
              </w:rPr>
              <w:t>413.27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18.28</w:t>
            </w:r>
          </w:p>
        </w:tc>
        <w:tc>
          <w:tcPr>
            <w:tcW w:w="820" w:type="dxa"/>
            <w:vAlign w:val="center"/>
          </w:tcPr>
          <w:p>
            <w:pPr>
              <w:snapToGrid w:val="0"/>
              <w:jc w:val="right"/>
            </w:pPr>
            <w:r>
              <w:rPr>
                <w:rFonts w:ascii="宋体" w:hAnsi="宋体" w:eastAsia="宋体" w:cs="宋体"/>
                <w:b w:val="0"/>
                <w:i w:val="0"/>
                <w:color w:val="000000"/>
                <w:sz w:val="11"/>
              </w:rPr>
              <w:t>18.28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18.28</w:t>
            </w:r>
          </w:p>
        </w:tc>
        <w:tc>
          <w:tcPr>
            <w:tcW w:w="820" w:type="dxa"/>
            <w:vAlign w:val="center"/>
          </w:tcPr>
          <w:p>
            <w:pPr>
              <w:snapToGrid w:val="0"/>
              <w:jc w:val="right"/>
            </w:pPr>
            <w:r>
              <w:rPr>
                <w:rFonts w:ascii="宋体" w:hAnsi="宋体" w:eastAsia="宋体" w:cs="宋体"/>
                <w:b w:val="0"/>
                <w:i w:val="0"/>
                <w:color w:val="000000"/>
                <w:sz w:val="11"/>
              </w:rPr>
              <w:t>18.28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254.45</w:t>
            </w:r>
          </w:p>
        </w:tc>
        <w:tc>
          <w:tcPr>
            <w:tcW w:w="820" w:type="dxa"/>
            <w:vAlign w:val="center"/>
          </w:tcPr>
          <w:p>
            <w:pPr>
              <w:snapToGrid w:val="0"/>
              <w:jc w:val="right"/>
            </w:pPr>
            <w:r>
              <w:rPr>
                <w:rFonts w:ascii="宋体" w:hAnsi="宋体" w:eastAsia="宋体" w:cs="宋体"/>
                <w:b w:val="0"/>
                <w:i w:val="0"/>
                <w:color w:val="000000"/>
                <w:sz w:val="11"/>
              </w:rPr>
              <w:t>254.45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254.45</w:t>
            </w:r>
          </w:p>
        </w:tc>
        <w:tc>
          <w:tcPr>
            <w:tcW w:w="820" w:type="dxa"/>
            <w:vAlign w:val="center"/>
          </w:tcPr>
          <w:p>
            <w:pPr>
              <w:snapToGrid w:val="0"/>
              <w:jc w:val="right"/>
            </w:pPr>
            <w:r>
              <w:rPr>
                <w:rFonts w:ascii="宋体" w:hAnsi="宋体" w:eastAsia="宋体" w:cs="宋体"/>
                <w:b w:val="0"/>
                <w:i w:val="0"/>
                <w:color w:val="000000"/>
                <w:sz w:val="11"/>
              </w:rPr>
              <w:t>254.45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146.20</w:t>
            </w:r>
          </w:p>
        </w:tc>
        <w:tc>
          <w:tcPr>
            <w:tcW w:w="820" w:type="dxa"/>
            <w:vAlign w:val="center"/>
          </w:tcPr>
          <w:p>
            <w:pPr>
              <w:snapToGrid w:val="0"/>
              <w:jc w:val="right"/>
            </w:pPr>
            <w:r>
              <w:rPr>
                <w:rFonts w:ascii="宋体" w:hAnsi="宋体" w:eastAsia="宋体" w:cs="宋体"/>
                <w:b w:val="0"/>
                <w:i w:val="0"/>
                <w:color w:val="000000"/>
                <w:sz w:val="11"/>
              </w:rPr>
              <w:t>146.20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108.25</w:t>
            </w:r>
          </w:p>
        </w:tc>
        <w:tc>
          <w:tcPr>
            <w:tcW w:w="820" w:type="dxa"/>
            <w:vAlign w:val="center"/>
          </w:tcPr>
          <w:p>
            <w:pPr>
              <w:snapToGrid w:val="0"/>
              <w:jc w:val="right"/>
            </w:pPr>
            <w:r>
              <w:rPr>
                <w:rFonts w:ascii="宋体" w:hAnsi="宋体" w:eastAsia="宋体" w:cs="宋体"/>
                <w:b w:val="0"/>
                <w:i w:val="0"/>
                <w:color w:val="000000"/>
                <w:sz w:val="11"/>
              </w:rPr>
              <w:t>108.25</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232.94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单位：郸城县石槽镇中心小学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3,657.25</w:t>
            </w:r>
          </w:p>
        </w:tc>
        <w:tc>
          <w:tcPr>
            <w:tcW w:w="900" w:type="dxa"/>
            <w:vAlign w:val="center"/>
          </w:tcPr>
          <w:p>
            <w:pPr>
              <w:snapToGrid w:val="0"/>
              <w:jc w:val="right"/>
            </w:pPr>
            <w:r>
              <w:rPr>
                <w:rFonts w:ascii="宋体" w:hAnsi="宋体" w:eastAsia="宋体" w:cs="宋体"/>
                <w:b w:val="0"/>
                <w:i w:val="0"/>
                <w:color w:val="000000"/>
                <w:sz w:val="11"/>
              </w:rPr>
              <w:t>3,657.25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2,738.32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431.54</w:t>
            </w:r>
          </w:p>
        </w:tc>
        <w:tc>
          <w:tcPr>
            <w:tcW w:w="900" w:type="dxa"/>
            <w:vAlign w:val="center"/>
          </w:tcPr>
          <w:p>
            <w:pPr>
              <w:snapToGrid w:val="0"/>
              <w:jc w:val="right"/>
            </w:pPr>
            <w:r>
              <w:rPr>
                <w:rFonts w:ascii="宋体" w:hAnsi="宋体" w:eastAsia="宋体" w:cs="宋体"/>
                <w:b w:val="0"/>
                <w:i w:val="0"/>
                <w:color w:val="000000"/>
                <w:sz w:val="11"/>
              </w:rPr>
              <w:t>431.54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413.27</w:t>
            </w:r>
          </w:p>
        </w:tc>
        <w:tc>
          <w:tcPr>
            <w:tcW w:w="900" w:type="dxa"/>
            <w:vAlign w:val="center"/>
          </w:tcPr>
          <w:p>
            <w:pPr>
              <w:snapToGrid w:val="0"/>
              <w:jc w:val="right"/>
            </w:pPr>
            <w:r>
              <w:rPr>
                <w:rFonts w:ascii="宋体" w:hAnsi="宋体" w:eastAsia="宋体" w:cs="宋体"/>
                <w:b w:val="0"/>
                <w:i w:val="0"/>
                <w:color w:val="000000"/>
                <w:sz w:val="11"/>
              </w:rPr>
              <w:t>413.27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413.27</w:t>
            </w:r>
          </w:p>
        </w:tc>
        <w:tc>
          <w:tcPr>
            <w:tcW w:w="900" w:type="dxa"/>
            <w:vAlign w:val="center"/>
          </w:tcPr>
          <w:p>
            <w:pPr>
              <w:snapToGrid w:val="0"/>
              <w:jc w:val="right"/>
            </w:pPr>
            <w:r>
              <w:rPr>
                <w:rFonts w:ascii="宋体" w:hAnsi="宋体" w:eastAsia="宋体" w:cs="宋体"/>
                <w:b w:val="0"/>
                <w:i w:val="0"/>
                <w:color w:val="000000"/>
                <w:sz w:val="11"/>
              </w:rPr>
              <w:t>413.27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18.28</w:t>
            </w:r>
          </w:p>
        </w:tc>
        <w:tc>
          <w:tcPr>
            <w:tcW w:w="900" w:type="dxa"/>
            <w:vAlign w:val="center"/>
          </w:tcPr>
          <w:p>
            <w:pPr>
              <w:snapToGrid w:val="0"/>
              <w:jc w:val="right"/>
            </w:pPr>
            <w:r>
              <w:rPr>
                <w:rFonts w:ascii="宋体" w:hAnsi="宋体" w:eastAsia="宋体" w:cs="宋体"/>
                <w:b w:val="0"/>
                <w:i w:val="0"/>
                <w:color w:val="000000"/>
                <w:sz w:val="11"/>
              </w:rPr>
              <w:t>18.28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18.28</w:t>
            </w:r>
          </w:p>
        </w:tc>
        <w:tc>
          <w:tcPr>
            <w:tcW w:w="900" w:type="dxa"/>
            <w:vAlign w:val="center"/>
          </w:tcPr>
          <w:p>
            <w:pPr>
              <w:snapToGrid w:val="0"/>
              <w:jc w:val="right"/>
            </w:pPr>
            <w:r>
              <w:rPr>
                <w:rFonts w:ascii="宋体" w:hAnsi="宋体" w:eastAsia="宋体" w:cs="宋体"/>
                <w:b w:val="0"/>
                <w:i w:val="0"/>
                <w:color w:val="000000"/>
                <w:sz w:val="11"/>
              </w:rPr>
              <w:t>18.28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254.45</w:t>
            </w:r>
          </w:p>
        </w:tc>
        <w:tc>
          <w:tcPr>
            <w:tcW w:w="900" w:type="dxa"/>
            <w:vAlign w:val="center"/>
          </w:tcPr>
          <w:p>
            <w:pPr>
              <w:snapToGrid w:val="0"/>
              <w:jc w:val="right"/>
            </w:pPr>
            <w:r>
              <w:rPr>
                <w:rFonts w:ascii="宋体" w:hAnsi="宋体" w:eastAsia="宋体" w:cs="宋体"/>
                <w:b w:val="0"/>
                <w:i w:val="0"/>
                <w:color w:val="000000"/>
                <w:sz w:val="11"/>
              </w:rPr>
              <w:t>254.45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254.45</w:t>
            </w:r>
          </w:p>
        </w:tc>
        <w:tc>
          <w:tcPr>
            <w:tcW w:w="900" w:type="dxa"/>
            <w:vAlign w:val="center"/>
          </w:tcPr>
          <w:p>
            <w:pPr>
              <w:snapToGrid w:val="0"/>
              <w:jc w:val="right"/>
            </w:pPr>
            <w:r>
              <w:rPr>
                <w:rFonts w:ascii="宋体" w:hAnsi="宋体" w:eastAsia="宋体" w:cs="宋体"/>
                <w:b w:val="0"/>
                <w:i w:val="0"/>
                <w:color w:val="000000"/>
                <w:sz w:val="11"/>
              </w:rPr>
              <w:t>254.45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146.20</w:t>
            </w:r>
          </w:p>
        </w:tc>
        <w:tc>
          <w:tcPr>
            <w:tcW w:w="900" w:type="dxa"/>
            <w:vAlign w:val="center"/>
          </w:tcPr>
          <w:p>
            <w:pPr>
              <w:snapToGrid w:val="0"/>
              <w:jc w:val="right"/>
            </w:pPr>
            <w:r>
              <w:rPr>
                <w:rFonts w:ascii="宋体" w:hAnsi="宋体" w:eastAsia="宋体" w:cs="宋体"/>
                <w:b w:val="0"/>
                <w:i w:val="0"/>
                <w:color w:val="000000"/>
                <w:sz w:val="11"/>
              </w:rPr>
              <w:t>146.20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108.25</w:t>
            </w:r>
          </w:p>
        </w:tc>
        <w:tc>
          <w:tcPr>
            <w:tcW w:w="900" w:type="dxa"/>
            <w:vAlign w:val="center"/>
          </w:tcPr>
          <w:p>
            <w:pPr>
              <w:snapToGrid w:val="0"/>
              <w:jc w:val="right"/>
            </w:pPr>
            <w:r>
              <w:rPr>
                <w:rFonts w:ascii="宋体" w:hAnsi="宋体" w:eastAsia="宋体" w:cs="宋体"/>
                <w:b w:val="0"/>
                <w:i w:val="0"/>
                <w:color w:val="000000"/>
                <w:sz w:val="11"/>
              </w:rPr>
              <w:t>108.25</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232.94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单位：郸城县石槽镇中心小学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3,657.25</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2,738.32</w:t>
            </w:r>
          </w:p>
        </w:tc>
        <w:tc>
          <w:tcPr>
            <w:tcW w:w="1300" w:type="dxa"/>
            <w:vAlign w:val="center"/>
          </w:tcPr>
          <w:p>
            <w:pPr>
              <w:snapToGrid w:val="0"/>
              <w:jc w:val="right"/>
            </w:pPr>
            <w:r>
              <w:rPr>
                <w:rFonts w:ascii="宋体" w:hAnsi="宋体" w:eastAsia="宋体" w:cs="宋体"/>
                <w:b w:val="0"/>
                <w:i w:val="0"/>
                <w:color w:val="000000"/>
                <w:sz w:val="11"/>
              </w:rPr>
              <w:t>2,738.32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431.54</w:t>
            </w:r>
          </w:p>
        </w:tc>
        <w:tc>
          <w:tcPr>
            <w:tcW w:w="1300" w:type="dxa"/>
            <w:vAlign w:val="center"/>
          </w:tcPr>
          <w:p>
            <w:pPr>
              <w:snapToGrid w:val="0"/>
              <w:jc w:val="right"/>
            </w:pPr>
            <w:r>
              <w:rPr>
                <w:rFonts w:ascii="宋体" w:hAnsi="宋体" w:eastAsia="宋体" w:cs="宋体"/>
                <w:b w:val="0"/>
                <w:i w:val="0"/>
                <w:color w:val="000000"/>
                <w:sz w:val="11"/>
              </w:rPr>
              <w:t>431.54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254.45</w:t>
            </w:r>
          </w:p>
        </w:tc>
        <w:tc>
          <w:tcPr>
            <w:tcW w:w="1300" w:type="dxa"/>
            <w:vAlign w:val="center"/>
          </w:tcPr>
          <w:p>
            <w:pPr>
              <w:snapToGrid w:val="0"/>
              <w:jc w:val="right"/>
            </w:pPr>
            <w:r>
              <w:rPr>
                <w:rFonts w:ascii="宋体" w:hAnsi="宋体" w:eastAsia="宋体" w:cs="宋体"/>
                <w:b w:val="0"/>
                <w:i w:val="0"/>
                <w:color w:val="000000"/>
                <w:sz w:val="11"/>
              </w:rPr>
              <w:t>254.45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232.94</w:t>
            </w:r>
          </w:p>
        </w:tc>
        <w:tc>
          <w:tcPr>
            <w:tcW w:w="1300" w:type="dxa"/>
            <w:vAlign w:val="center"/>
          </w:tcPr>
          <w:p>
            <w:pPr>
              <w:snapToGrid w:val="0"/>
              <w:jc w:val="right"/>
            </w:pPr>
            <w:r>
              <w:rPr>
                <w:rFonts w:ascii="宋体" w:hAnsi="宋体" w:eastAsia="宋体" w:cs="宋体"/>
                <w:b w:val="0"/>
                <w:i w:val="0"/>
                <w:color w:val="000000"/>
                <w:sz w:val="11"/>
              </w:rPr>
              <w:t>232.94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3,657.25</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3,657.25</w:t>
            </w:r>
          </w:p>
        </w:tc>
        <w:tc>
          <w:tcPr>
            <w:tcW w:w="1300" w:type="dxa"/>
            <w:vAlign w:val="center"/>
          </w:tcPr>
          <w:p>
            <w:pPr>
              <w:snapToGrid w:val="0"/>
              <w:jc w:val="right"/>
            </w:pPr>
            <w:r>
              <w:rPr>
                <w:rFonts w:ascii="宋体" w:hAnsi="宋体" w:eastAsia="宋体" w:cs="宋体"/>
                <w:b w:val="0"/>
                <w:i w:val="0"/>
                <w:color w:val="000000"/>
                <w:sz w:val="11"/>
              </w:rPr>
              <w:t>3,657.25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3,657.25</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3,657.25</w:t>
            </w:r>
          </w:p>
        </w:tc>
        <w:tc>
          <w:tcPr>
            <w:tcW w:w="1300" w:type="dxa"/>
            <w:vAlign w:val="center"/>
          </w:tcPr>
          <w:p>
            <w:pPr>
              <w:snapToGrid w:val="0"/>
              <w:jc w:val="right"/>
            </w:pPr>
            <w:r>
              <w:rPr>
                <w:rFonts w:ascii="宋体" w:hAnsi="宋体" w:eastAsia="宋体" w:cs="宋体"/>
                <w:b w:val="0"/>
                <w:i w:val="0"/>
                <w:color w:val="000000"/>
                <w:sz w:val="11"/>
              </w:rPr>
              <w:t>3,657.25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单位：郸城县石槽镇中心小学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3,657.25</w:t>
            </w:r>
          </w:p>
        </w:tc>
        <w:tc>
          <w:tcPr>
            <w:tcW w:w="1440" w:type="dxa"/>
            <w:vAlign w:val="center"/>
          </w:tcPr>
          <w:p>
            <w:pPr>
              <w:snapToGrid w:val="0"/>
              <w:jc w:val="right"/>
            </w:pPr>
            <w:r>
              <w:rPr>
                <w:rFonts w:ascii="宋体" w:hAnsi="宋体" w:eastAsia="宋体" w:cs="宋体"/>
                <w:b w:val="0"/>
                <w:i w:val="0"/>
                <w:color w:val="000000"/>
                <w:sz w:val="13"/>
              </w:rPr>
              <w:t>3,657.25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2,738.32</w:t>
            </w:r>
          </w:p>
        </w:tc>
        <w:tc>
          <w:tcPr>
            <w:tcW w:w="1440" w:type="dxa"/>
            <w:vAlign w:val="center"/>
          </w:tcPr>
          <w:p>
            <w:pPr>
              <w:snapToGrid w:val="0"/>
              <w:jc w:val="right"/>
            </w:pPr>
            <w:r>
              <w:rPr>
                <w:rFonts w:ascii="宋体" w:hAnsi="宋体" w:eastAsia="宋体" w:cs="宋体"/>
                <w:b w:val="0"/>
                <w:i w:val="0"/>
                <w:color w:val="000000"/>
                <w:sz w:val="13"/>
              </w:rPr>
              <w:t>2,738.32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2,738.32</w:t>
            </w:r>
          </w:p>
        </w:tc>
        <w:tc>
          <w:tcPr>
            <w:tcW w:w="1440" w:type="dxa"/>
            <w:vAlign w:val="center"/>
          </w:tcPr>
          <w:p>
            <w:pPr>
              <w:snapToGrid w:val="0"/>
              <w:jc w:val="right"/>
            </w:pPr>
            <w:r>
              <w:rPr>
                <w:rFonts w:ascii="宋体" w:hAnsi="宋体" w:eastAsia="宋体" w:cs="宋体"/>
                <w:b w:val="0"/>
                <w:i w:val="0"/>
                <w:color w:val="000000"/>
                <w:sz w:val="13"/>
              </w:rPr>
              <w:t>2,738.32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2,738.32</w:t>
            </w:r>
          </w:p>
        </w:tc>
        <w:tc>
          <w:tcPr>
            <w:tcW w:w="1440" w:type="dxa"/>
            <w:vAlign w:val="center"/>
          </w:tcPr>
          <w:p>
            <w:pPr>
              <w:snapToGrid w:val="0"/>
              <w:jc w:val="right"/>
            </w:pPr>
            <w:r>
              <w:rPr>
                <w:rFonts w:ascii="宋体" w:hAnsi="宋体" w:eastAsia="宋体" w:cs="宋体"/>
                <w:b w:val="0"/>
                <w:i w:val="0"/>
                <w:color w:val="000000"/>
                <w:sz w:val="13"/>
              </w:rPr>
              <w:t>2,738.32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431.54</w:t>
            </w:r>
          </w:p>
        </w:tc>
        <w:tc>
          <w:tcPr>
            <w:tcW w:w="1440" w:type="dxa"/>
            <w:vAlign w:val="center"/>
          </w:tcPr>
          <w:p>
            <w:pPr>
              <w:snapToGrid w:val="0"/>
              <w:jc w:val="right"/>
            </w:pPr>
            <w:r>
              <w:rPr>
                <w:rFonts w:ascii="宋体" w:hAnsi="宋体" w:eastAsia="宋体" w:cs="宋体"/>
                <w:b w:val="0"/>
                <w:i w:val="0"/>
                <w:color w:val="000000"/>
                <w:sz w:val="13"/>
              </w:rPr>
              <w:t>431.54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413.27</w:t>
            </w:r>
          </w:p>
        </w:tc>
        <w:tc>
          <w:tcPr>
            <w:tcW w:w="1440" w:type="dxa"/>
            <w:vAlign w:val="center"/>
          </w:tcPr>
          <w:p>
            <w:pPr>
              <w:snapToGrid w:val="0"/>
              <w:jc w:val="right"/>
            </w:pPr>
            <w:r>
              <w:rPr>
                <w:rFonts w:ascii="宋体" w:hAnsi="宋体" w:eastAsia="宋体" w:cs="宋体"/>
                <w:b w:val="0"/>
                <w:i w:val="0"/>
                <w:color w:val="000000"/>
                <w:sz w:val="13"/>
              </w:rPr>
              <w:t>413.27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413.27</w:t>
            </w:r>
          </w:p>
        </w:tc>
        <w:tc>
          <w:tcPr>
            <w:tcW w:w="1440" w:type="dxa"/>
            <w:vAlign w:val="center"/>
          </w:tcPr>
          <w:p>
            <w:pPr>
              <w:snapToGrid w:val="0"/>
              <w:jc w:val="right"/>
            </w:pPr>
            <w:r>
              <w:rPr>
                <w:rFonts w:ascii="宋体" w:hAnsi="宋体" w:eastAsia="宋体" w:cs="宋体"/>
                <w:b w:val="0"/>
                <w:i w:val="0"/>
                <w:color w:val="000000"/>
                <w:sz w:val="13"/>
              </w:rPr>
              <w:t>413.27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18.28</w:t>
            </w:r>
          </w:p>
        </w:tc>
        <w:tc>
          <w:tcPr>
            <w:tcW w:w="1440" w:type="dxa"/>
            <w:vAlign w:val="center"/>
          </w:tcPr>
          <w:p>
            <w:pPr>
              <w:snapToGrid w:val="0"/>
              <w:jc w:val="right"/>
            </w:pPr>
            <w:r>
              <w:rPr>
                <w:rFonts w:ascii="宋体" w:hAnsi="宋体" w:eastAsia="宋体" w:cs="宋体"/>
                <w:b w:val="0"/>
                <w:i w:val="0"/>
                <w:color w:val="000000"/>
                <w:sz w:val="13"/>
              </w:rPr>
              <w:t>18.28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18.28</w:t>
            </w:r>
          </w:p>
        </w:tc>
        <w:tc>
          <w:tcPr>
            <w:tcW w:w="1440" w:type="dxa"/>
            <w:vAlign w:val="center"/>
          </w:tcPr>
          <w:p>
            <w:pPr>
              <w:snapToGrid w:val="0"/>
              <w:jc w:val="right"/>
            </w:pPr>
            <w:r>
              <w:rPr>
                <w:rFonts w:ascii="宋体" w:hAnsi="宋体" w:eastAsia="宋体" w:cs="宋体"/>
                <w:b w:val="0"/>
                <w:i w:val="0"/>
                <w:color w:val="000000"/>
                <w:sz w:val="13"/>
              </w:rPr>
              <w:t>18.28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254.45</w:t>
            </w:r>
          </w:p>
        </w:tc>
        <w:tc>
          <w:tcPr>
            <w:tcW w:w="1440" w:type="dxa"/>
            <w:vAlign w:val="center"/>
          </w:tcPr>
          <w:p>
            <w:pPr>
              <w:snapToGrid w:val="0"/>
              <w:jc w:val="right"/>
            </w:pPr>
            <w:r>
              <w:rPr>
                <w:rFonts w:ascii="宋体" w:hAnsi="宋体" w:eastAsia="宋体" w:cs="宋体"/>
                <w:b w:val="0"/>
                <w:i w:val="0"/>
                <w:color w:val="000000"/>
                <w:sz w:val="13"/>
              </w:rPr>
              <w:t>254.45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254.45</w:t>
            </w:r>
          </w:p>
        </w:tc>
        <w:tc>
          <w:tcPr>
            <w:tcW w:w="1440" w:type="dxa"/>
            <w:vAlign w:val="center"/>
          </w:tcPr>
          <w:p>
            <w:pPr>
              <w:snapToGrid w:val="0"/>
              <w:jc w:val="right"/>
            </w:pPr>
            <w:r>
              <w:rPr>
                <w:rFonts w:ascii="宋体" w:hAnsi="宋体" w:eastAsia="宋体" w:cs="宋体"/>
                <w:b w:val="0"/>
                <w:i w:val="0"/>
                <w:color w:val="000000"/>
                <w:sz w:val="13"/>
              </w:rPr>
              <w:t>254.45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146.20</w:t>
            </w:r>
          </w:p>
        </w:tc>
        <w:tc>
          <w:tcPr>
            <w:tcW w:w="1440" w:type="dxa"/>
            <w:vAlign w:val="center"/>
          </w:tcPr>
          <w:p>
            <w:pPr>
              <w:snapToGrid w:val="0"/>
              <w:jc w:val="right"/>
            </w:pPr>
            <w:r>
              <w:rPr>
                <w:rFonts w:ascii="宋体" w:hAnsi="宋体" w:eastAsia="宋体" w:cs="宋体"/>
                <w:b w:val="0"/>
                <w:i w:val="0"/>
                <w:color w:val="000000"/>
                <w:sz w:val="13"/>
              </w:rPr>
              <w:t>146.20</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108.25</w:t>
            </w:r>
          </w:p>
        </w:tc>
        <w:tc>
          <w:tcPr>
            <w:tcW w:w="1440" w:type="dxa"/>
            <w:vAlign w:val="center"/>
          </w:tcPr>
          <w:p>
            <w:pPr>
              <w:snapToGrid w:val="0"/>
              <w:jc w:val="right"/>
            </w:pPr>
            <w:r>
              <w:rPr>
                <w:rFonts w:ascii="宋体" w:hAnsi="宋体" w:eastAsia="宋体" w:cs="宋体"/>
                <w:b w:val="0"/>
                <w:i w:val="0"/>
                <w:color w:val="000000"/>
                <w:sz w:val="13"/>
              </w:rPr>
              <w:t>108.25</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232.94</w:t>
            </w:r>
          </w:p>
        </w:tc>
        <w:tc>
          <w:tcPr>
            <w:tcW w:w="1440" w:type="dxa"/>
            <w:vAlign w:val="center"/>
          </w:tcPr>
          <w:p>
            <w:pPr>
              <w:snapToGrid w:val="0"/>
              <w:jc w:val="right"/>
            </w:pPr>
            <w:r>
              <w:rPr>
                <w:rFonts w:ascii="宋体" w:hAnsi="宋体" w:eastAsia="宋体" w:cs="宋体"/>
                <w:b w:val="0"/>
                <w:i w:val="0"/>
                <w:color w:val="000000"/>
                <w:sz w:val="13"/>
              </w:rPr>
              <w:t>232.94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232.94</w:t>
            </w:r>
          </w:p>
        </w:tc>
        <w:tc>
          <w:tcPr>
            <w:tcW w:w="1440" w:type="dxa"/>
            <w:vAlign w:val="center"/>
          </w:tcPr>
          <w:p>
            <w:pPr>
              <w:snapToGrid w:val="0"/>
              <w:jc w:val="right"/>
            </w:pPr>
            <w:r>
              <w:rPr>
                <w:rFonts w:ascii="宋体" w:hAnsi="宋体" w:eastAsia="宋体" w:cs="宋体"/>
                <w:b w:val="0"/>
                <w:i w:val="0"/>
                <w:color w:val="000000"/>
                <w:sz w:val="13"/>
              </w:rPr>
              <w:t>232.94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232.94</w:t>
            </w:r>
          </w:p>
        </w:tc>
        <w:tc>
          <w:tcPr>
            <w:tcW w:w="1440" w:type="dxa"/>
            <w:vAlign w:val="center"/>
          </w:tcPr>
          <w:p>
            <w:pPr>
              <w:snapToGrid w:val="0"/>
              <w:jc w:val="right"/>
            </w:pPr>
            <w:r>
              <w:rPr>
                <w:rFonts w:ascii="宋体" w:hAnsi="宋体" w:eastAsia="宋体" w:cs="宋体"/>
                <w:b w:val="0"/>
                <w:i w:val="0"/>
                <w:color w:val="000000"/>
                <w:sz w:val="13"/>
              </w:rPr>
              <w:t>232.94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单位：郸城县石槽镇中心小学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3,438.09</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62.23</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1,706.58</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62.23</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511.58</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300.99</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413.27</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146.20</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126.53</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232.94</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156.93</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156.93</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3,595.02</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62.23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单位：郸城县石槽镇中心小学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单位：郸城县石槽镇中心小学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单位：郸城县石槽镇中心小学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3657.25</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与上年度相比，收、支总计各减少185.78万元，下降4.83%，主要原因是：本年我校人员减少，收支减少。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3657.25</w:t>
      </w:r>
      <w:r>
        <w:rPr>
          <w:rFonts w:hint="eastAsia" w:ascii="仿宋_GB2312" w:hAnsi="仿宋_GB2312" w:eastAsia="仿宋_GB2312" w:cs="仿宋_GB2312"/>
          <w:sz w:val="32"/>
          <w:szCs w:val="32"/>
          <w:lang w:val="en-US" w:eastAsia="zh-CN"/>
        </w:rPr>
        <w:t>万元，其中：财政拨款收入3657.25万元，占100.00%。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3657.25</w:t>
      </w:r>
      <w:r>
        <w:rPr>
          <w:rFonts w:hint="eastAsia" w:ascii="仿宋_GB2312" w:hAnsi="仿宋_GB2312" w:eastAsia="仿宋_GB2312" w:cs="仿宋_GB2312"/>
          <w:sz w:val="32"/>
          <w:szCs w:val="32"/>
          <w:lang w:val="en-US" w:eastAsia="zh-CN"/>
        </w:rPr>
        <w:t>万元，其中：基本支出3657.25万元，占100.00%。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3657.25</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与上年度相比，财政拨款收、支总计各减少185.78万元，下降4.83%，主要原因是：本年我校人员减少，收支减少。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2024年度一般公共预算财政拨款支出3657.25万元，占支出合计的100.00%。与上年度相比，一般公共预算财政拨款支出减少185.78万元，下降4.83%，主要原因是：本年我校人员减少，收支减少。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3657.25万元，主要用于以下方面：教育（类）支出2738.32万元，占74.87%;社会保障和就业（类）支出431.54万元，占11.80%;卫生健康（类）支出254.45万元，占6.96%;住房保障（类）支出232.94万元，占6.37%。</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3725.60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3657.25</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98.17</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2357.86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2738.32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，完成年初预算的116.14%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本年我单位业务活动增加，支出增多。</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343.51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413.27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，完成年初预算的120.31%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本年支付以前年度社保支出。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25.03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18.28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，完成年初预算的73.01%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本年我校人员减少，社保减少。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209.98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146.20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，完成年初预算的69.63%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本年我校人员减少，社保减少。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108.25</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本年支付以前年度社保支出。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171.76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232.94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，完成年初预算的135.62%</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本年支付以前年度社保支出。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3657.25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3595.02</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62.23</w:t>
      </w:r>
      <w:r>
        <w:rPr>
          <w:rFonts w:hint="eastAsia" w:ascii="仿宋_GB2312" w:hAnsi="仿宋_GB2312" w:eastAsia="仿宋_GB2312" w:cs="仿宋_GB2312"/>
          <w:sz w:val="32"/>
          <w:szCs w:val="32"/>
          <w:lang w:val="en-US" w:eastAsia="zh-CN"/>
        </w:rPr>
        <w:t>万元，主要包括：办公费。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736.77</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91.50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1</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FBFDDE1"/>
    <w:multiLevelType w:val="singleLevel"/>
    <w:tmpl w:val="7FBFDDE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F93C5F"/>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uiPriority w:val="0"/>
    <w:rPr>
      <w:rFonts w:hint="eastAsia" w:ascii="宋体" w:hAnsi="宋体" w:eastAsia="宋体" w:cs="宋体"/>
      <w:color w:val="000000"/>
      <w:sz w:val="22"/>
      <w:szCs w:val="22"/>
      <w:u w:val="none"/>
    </w:rPr>
  </w:style>
  <w:style w:type="character" w:customStyle="1" w:styleId="18">
    <w:name w:val="font21"/>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2025-12-03T18:28:04Z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EF827CB904BD7002B41030692F67BEB0</vt:lpwstr>
  </property>
</Properties>
</file>